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89" w:type="dxa"/>
        <w:tblInd w:w="-612" w:type="dxa"/>
        <w:tblLook w:val="01E0" w:firstRow="1" w:lastRow="1" w:firstColumn="1" w:lastColumn="1" w:noHBand="0" w:noVBand="0"/>
      </w:tblPr>
      <w:tblGrid>
        <w:gridCol w:w="4865"/>
        <w:gridCol w:w="5324"/>
      </w:tblGrid>
      <w:tr w:rsidR="00EF35B5" w14:paraId="45C92A03" w14:textId="77777777" w:rsidTr="00C27C17">
        <w:trPr>
          <w:trHeight w:val="1166"/>
        </w:trPr>
        <w:tc>
          <w:tcPr>
            <w:tcW w:w="4865" w:type="dxa"/>
          </w:tcPr>
          <w:p w14:paraId="585AA181" w14:textId="77777777" w:rsidR="00EF35B5" w:rsidRPr="009A3294" w:rsidRDefault="00EF35B5" w:rsidP="00AC51D6">
            <w:pPr>
              <w:spacing w:after="0" w:line="240" w:lineRule="auto"/>
              <w:jc w:val="center"/>
              <w:rPr>
                <w:rFonts w:ascii="Times New Roman" w:hAnsi="Times New Roman"/>
                <w:b/>
                <w:spacing w:val="-20"/>
                <w:sz w:val="24"/>
                <w:szCs w:val="24"/>
              </w:rPr>
            </w:pPr>
            <w:r w:rsidRPr="009A3294">
              <w:rPr>
                <w:rFonts w:ascii="Times New Roman" w:hAnsi="Times New Roman"/>
                <w:b/>
                <w:spacing w:val="-20"/>
                <w:sz w:val="24"/>
                <w:szCs w:val="24"/>
              </w:rPr>
              <w:t>TẬP ĐOÀN CÔNG NGHIỆP</w:t>
            </w:r>
          </w:p>
          <w:p w14:paraId="27F2B9CA" w14:textId="44B25D28" w:rsidR="00EF35B5" w:rsidRPr="009A3294" w:rsidRDefault="0012737E" w:rsidP="00AC51D6">
            <w:pPr>
              <w:spacing w:after="0" w:line="240" w:lineRule="auto"/>
              <w:jc w:val="center"/>
              <w:rPr>
                <w:rFonts w:ascii="Times New Roman" w:hAnsi="Times New Roman"/>
                <w:b/>
                <w:spacing w:val="-20"/>
              </w:rPr>
            </w:pPr>
            <w:r>
              <w:rPr>
                <w:rFonts w:ascii="Times New Roman" w:hAnsi="Times New Roman"/>
                <w:b/>
                <w:spacing w:val="-20"/>
                <w:sz w:val="24"/>
                <w:szCs w:val="24"/>
              </w:rPr>
              <w:t>THAN</w:t>
            </w:r>
            <w:r w:rsidR="00BC0D40">
              <w:rPr>
                <w:rFonts w:ascii="Times New Roman" w:hAnsi="Times New Roman"/>
                <w:b/>
                <w:spacing w:val="-20"/>
                <w:sz w:val="24"/>
                <w:szCs w:val="24"/>
              </w:rPr>
              <w:t xml:space="preserve"> </w:t>
            </w:r>
            <w:r w:rsidR="00EF35B5" w:rsidRPr="009A3294">
              <w:rPr>
                <w:rFonts w:ascii="Times New Roman" w:hAnsi="Times New Roman"/>
                <w:b/>
                <w:spacing w:val="-20"/>
                <w:sz w:val="24"/>
                <w:szCs w:val="24"/>
              </w:rPr>
              <w:t>-</w:t>
            </w:r>
            <w:r w:rsidR="00BC0D40">
              <w:rPr>
                <w:rFonts w:ascii="Times New Roman" w:hAnsi="Times New Roman"/>
                <w:b/>
                <w:spacing w:val="-20"/>
                <w:sz w:val="24"/>
                <w:szCs w:val="24"/>
              </w:rPr>
              <w:t xml:space="preserve"> </w:t>
            </w:r>
            <w:r w:rsidR="00EF35B5" w:rsidRPr="009A3294">
              <w:rPr>
                <w:rFonts w:ascii="Times New Roman" w:hAnsi="Times New Roman"/>
                <w:b/>
                <w:spacing w:val="-20"/>
                <w:sz w:val="24"/>
                <w:szCs w:val="24"/>
              </w:rPr>
              <w:t xml:space="preserve"> KHOÁNG SẢN VIỆT </w:t>
            </w:r>
            <w:smartTag w:uri="urn:schemas-microsoft-com:office:smarttags" w:element="State">
              <w:smartTag w:uri="urn:schemas-microsoft-com:office:smarttags" w:element="country-region">
                <w:r w:rsidR="00EF35B5" w:rsidRPr="009A3294">
                  <w:rPr>
                    <w:rFonts w:ascii="Times New Roman" w:hAnsi="Times New Roman"/>
                    <w:b/>
                    <w:spacing w:val="-20"/>
                    <w:sz w:val="24"/>
                    <w:szCs w:val="24"/>
                  </w:rPr>
                  <w:t>NAM</w:t>
                </w:r>
              </w:smartTag>
            </w:smartTag>
          </w:p>
          <w:p w14:paraId="25CE51C0" w14:textId="47457E1D" w:rsidR="00EF35B5" w:rsidRPr="009A3294" w:rsidRDefault="008B63E6" w:rsidP="00AC51D6">
            <w:pPr>
              <w:spacing w:after="0" w:line="240" w:lineRule="auto"/>
              <w:jc w:val="center"/>
              <w:rPr>
                <w:rFonts w:ascii="Times New Roman" w:hAnsi="Times New Roman"/>
                <w:b/>
                <w:spacing w:val="-20"/>
                <w:sz w:val="24"/>
                <w:szCs w:val="24"/>
              </w:rPr>
            </w:pPr>
            <w:r w:rsidRPr="009A3294">
              <w:rPr>
                <w:rFonts w:ascii="Times New Roman" w:hAnsi="Times New Roman"/>
                <w:b/>
                <w:spacing w:val="-20"/>
                <w:sz w:val="24"/>
                <w:szCs w:val="24"/>
              </w:rPr>
              <mc:AlternateContent>
                <mc:Choice Requires="wps">
                  <w:drawing>
                    <wp:anchor distT="0" distB="0" distL="114300" distR="114300" simplePos="0" relativeHeight="251657728" behindDoc="0" locked="0" layoutInCell="1" allowOverlap="1" wp14:anchorId="3B262C2C" wp14:editId="30C99621">
                      <wp:simplePos x="0" y="0"/>
                      <wp:positionH relativeFrom="column">
                        <wp:posOffset>702310</wp:posOffset>
                      </wp:positionH>
                      <wp:positionV relativeFrom="paragraph">
                        <wp:posOffset>225425</wp:posOffset>
                      </wp:positionV>
                      <wp:extent cx="1943100" cy="0"/>
                      <wp:effectExtent l="10795" t="10160" r="8255" b="8890"/>
                      <wp:wrapNone/>
                      <wp:docPr id="107664583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079D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7.75pt" to="208.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"/>
                  </w:pict>
                </mc:Fallback>
              </mc:AlternateContent>
            </w:r>
            <w:r w:rsidR="009A3294">
              <w:rPr>
                <w:rFonts w:ascii="Times New Roman" w:hAnsi="Times New Roman"/>
                <w:b/>
                <w:spacing w:val="-20"/>
                <w:sz w:val="24"/>
                <w:szCs w:val="24"/>
              </w:rPr>
              <w:t>CÔ</w:t>
            </w:r>
            <w:r w:rsidR="00EF35B5" w:rsidRPr="009A3294">
              <w:rPr>
                <w:rFonts w:ascii="Times New Roman" w:hAnsi="Times New Roman"/>
                <w:b/>
                <w:spacing w:val="-20"/>
                <w:sz w:val="24"/>
                <w:szCs w:val="24"/>
              </w:rPr>
              <w:t xml:space="preserve">NG TY </w:t>
            </w:r>
            <w:r w:rsidR="0053235D">
              <w:rPr>
                <w:rFonts w:ascii="Times New Roman" w:hAnsi="Times New Roman"/>
                <w:b/>
                <w:spacing w:val="-20"/>
                <w:sz w:val="24"/>
                <w:szCs w:val="24"/>
              </w:rPr>
              <w:t>CP</w:t>
            </w:r>
            <w:r w:rsidR="00EF35B5" w:rsidRPr="009A3294">
              <w:rPr>
                <w:rFonts w:ascii="Times New Roman" w:hAnsi="Times New Roman"/>
                <w:b/>
                <w:spacing w:val="-20"/>
                <w:sz w:val="24"/>
                <w:szCs w:val="24"/>
              </w:rPr>
              <w:t xml:space="preserve"> THAN Đ</w:t>
            </w:r>
            <w:r w:rsidR="009A3294">
              <w:rPr>
                <w:rFonts w:ascii="Times New Roman" w:hAnsi="Times New Roman"/>
                <w:b/>
                <w:spacing w:val="-20"/>
                <w:sz w:val="24"/>
                <w:szCs w:val="24"/>
              </w:rPr>
              <w:t>È</w:t>
            </w:r>
            <w:r w:rsidR="00EF35B5" w:rsidRPr="009A3294">
              <w:rPr>
                <w:rFonts w:ascii="Times New Roman" w:hAnsi="Times New Roman"/>
                <w:b/>
                <w:spacing w:val="-20"/>
                <w:sz w:val="24"/>
                <w:szCs w:val="24"/>
              </w:rPr>
              <w:t xml:space="preserve">O NAI </w:t>
            </w:r>
            <w:r w:rsidR="00BC0D40">
              <w:rPr>
                <w:rFonts w:ascii="Times New Roman" w:hAnsi="Times New Roman"/>
                <w:b/>
                <w:spacing w:val="-20"/>
                <w:sz w:val="24"/>
                <w:szCs w:val="24"/>
              </w:rPr>
              <w:t>-</w:t>
            </w:r>
            <w:r w:rsidR="00EF35B5" w:rsidRPr="009A3294">
              <w:rPr>
                <w:rFonts w:ascii="Times New Roman" w:hAnsi="Times New Roman"/>
                <w:b/>
                <w:spacing w:val="-20"/>
                <w:sz w:val="24"/>
                <w:szCs w:val="24"/>
              </w:rPr>
              <w:t xml:space="preserve"> </w:t>
            </w:r>
            <w:r w:rsidR="00BC0D40">
              <w:rPr>
                <w:rFonts w:ascii="Times New Roman" w:hAnsi="Times New Roman"/>
                <w:b/>
                <w:spacing w:val="-20"/>
                <w:sz w:val="24"/>
                <w:szCs w:val="24"/>
              </w:rPr>
              <w:t xml:space="preserve"> CỌC SÁU - TKV</w:t>
            </w:r>
          </w:p>
          <w:p w14:paraId="772304A5" w14:textId="77777777" w:rsidR="00EF35B5" w:rsidRPr="00047680" w:rsidRDefault="00EF35B5" w:rsidP="004409F3">
            <w:pPr>
              <w:spacing w:before="120" w:after="0" w:line="240" w:lineRule="auto"/>
              <w:jc w:val="center"/>
              <w:rPr>
                <w:rFonts w:ascii="Times New Roman" w:hAnsi="Times New Roman"/>
                <w:b/>
                <w:bCs/>
                <w:color w:val="FF0000"/>
                <w:sz w:val="28"/>
                <w:szCs w:val="28"/>
                <w:lang w:val="nl-NL"/>
              </w:rPr>
            </w:pPr>
          </w:p>
        </w:tc>
        <w:tc>
          <w:tcPr>
            <w:tcW w:w="5324" w:type="dxa"/>
          </w:tcPr>
          <w:p w14:paraId="15761C3D" w14:textId="77777777" w:rsidR="00EF35B5" w:rsidRPr="008B1B52" w:rsidRDefault="00EF35B5" w:rsidP="00AC51D6">
            <w:pPr>
              <w:keepNext/>
              <w:widowControl w:val="0"/>
              <w:spacing w:after="0" w:line="320" w:lineRule="exact"/>
              <w:jc w:val="center"/>
              <w:rPr>
                <w:rFonts w:ascii="Times New Roman" w:hAnsi="Times New Roman"/>
                <w:b/>
                <w:bCs/>
              </w:rPr>
            </w:pPr>
            <w:r w:rsidRPr="008B1B52">
              <w:rPr>
                <w:rFonts w:ascii="Times New Roman" w:hAnsi="Times New Roman"/>
                <w:b/>
                <w:bCs/>
              </w:rPr>
              <w:t xml:space="preserve">CỘNG HOÀ XÃ HỘI CHỦ NGHĨA VIỆT </w:t>
            </w:r>
            <w:smartTag w:uri="urn:schemas-microsoft-com:office:smarttags" w:element="place">
              <w:smartTag w:uri="urn:schemas-microsoft-com:office:smarttags" w:element="State">
                <w:smartTag w:uri="urn:schemas-microsoft-com:office:smarttags" w:element="country-region">
                  <w:r w:rsidRPr="008B1B52">
                    <w:rPr>
                      <w:rFonts w:ascii="Times New Roman" w:hAnsi="Times New Roman"/>
                      <w:b/>
                      <w:bCs/>
                    </w:rPr>
                    <w:t>NAM</w:t>
                  </w:r>
                </w:smartTag>
              </w:smartTag>
            </w:smartTag>
          </w:p>
          <w:p w14:paraId="6F261205" w14:textId="77777777" w:rsidR="00EF35B5" w:rsidRPr="008B1B52" w:rsidRDefault="00EF35B5" w:rsidP="00AC51D6">
            <w:pPr>
              <w:keepNext/>
              <w:widowControl w:val="0"/>
              <w:spacing w:after="0" w:line="320" w:lineRule="exact"/>
              <w:jc w:val="center"/>
              <w:rPr>
                <w:rFonts w:ascii="Times New Roman" w:hAnsi="Times New Roman"/>
                <w:b/>
                <w:bCs/>
                <w:sz w:val="26"/>
                <w:szCs w:val="26"/>
              </w:rPr>
            </w:pPr>
            <w:r w:rsidRPr="008B1B52">
              <w:rPr>
                <w:rFonts w:ascii="Times New Roman" w:hAnsi="Times New Roman"/>
                <w:b/>
                <w:bCs/>
                <w:sz w:val="21"/>
                <w:szCs w:val="21"/>
              </w:rPr>
              <w:t xml:space="preserve"> </w:t>
            </w:r>
            <w:r w:rsidRPr="008B1B52">
              <w:rPr>
                <w:rFonts w:ascii="Times New Roman" w:hAnsi="Times New Roman"/>
                <w:b/>
                <w:bCs/>
                <w:sz w:val="26"/>
                <w:szCs w:val="26"/>
              </w:rPr>
              <w:t>Độc lập - Tự do - Hạnh phúc</w:t>
            </w:r>
          </w:p>
          <w:p w14:paraId="228E3D0F" w14:textId="48C96F21" w:rsidR="00EF35B5" w:rsidRPr="00510FFD" w:rsidRDefault="008B63E6" w:rsidP="00C27C17">
            <w:pPr>
              <w:keepNext/>
              <w:widowControl w:val="0"/>
              <w:spacing w:before="120" w:after="0" w:line="240" w:lineRule="auto"/>
              <w:jc w:val="right"/>
              <w:rPr>
                <w:rFonts w:ascii="Times New Roman" w:hAnsi="Times New Roman"/>
                <w:i/>
                <w:iCs/>
                <w:sz w:val="26"/>
                <w:szCs w:val="26"/>
              </w:rPr>
            </w:pPr>
            <w:r w:rsidRPr="008B1B52">
              <mc:AlternateContent>
                <mc:Choice Requires="wps">
                  <w:drawing>
                    <wp:anchor distT="0" distB="0" distL="114300" distR="114300" simplePos="0" relativeHeight="251656704" behindDoc="0" locked="0" layoutInCell="1" allowOverlap="1" wp14:anchorId="42796B47" wp14:editId="15C2B4F8">
                      <wp:simplePos x="0" y="0"/>
                      <wp:positionH relativeFrom="column">
                        <wp:posOffset>680720</wp:posOffset>
                      </wp:positionH>
                      <wp:positionV relativeFrom="paragraph">
                        <wp:posOffset>3175</wp:posOffset>
                      </wp:positionV>
                      <wp:extent cx="2025650" cy="0"/>
                      <wp:effectExtent l="8255" t="5715" r="13970" b="13335"/>
                      <wp:wrapNone/>
                      <wp:docPr id="5087889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B29A9" id="Line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25pt" to="213.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"/>
                  </w:pict>
                </mc:Fallback>
              </mc:AlternateContent>
            </w:r>
            <w:r w:rsidR="00583799" w:rsidRPr="008B1B52">
              <w:rPr>
                <w:rFonts w:ascii="Times New Roman" w:hAnsi="Times New Roman"/>
                <w:i/>
                <w:iCs/>
                <w:sz w:val="26"/>
                <w:szCs w:val="26"/>
              </w:rPr>
              <w:t xml:space="preserve">  </w:t>
            </w:r>
            <w:r w:rsidR="0053235D" w:rsidRPr="008B1B52">
              <w:rPr>
                <w:rFonts w:ascii="Times New Roman" w:hAnsi="Times New Roman"/>
                <w:i/>
                <w:sz w:val="28"/>
                <w:szCs w:val="28"/>
                <w:lang w:val="nl-NL"/>
              </w:rPr>
              <w:t>Cẩm Phả</w:t>
            </w:r>
            <w:r w:rsidR="00784C60" w:rsidRPr="008B1B52">
              <w:rPr>
                <w:rFonts w:ascii="Times New Roman" w:hAnsi="Times New Roman"/>
                <w:i/>
                <w:sz w:val="28"/>
                <w:szCs w:val="28"/>
                <w:lang w:val="nl-NL"/>
              </w:rPr>
              <w:t>, ngày</w:t>
            </w:r>
            <w:r w:rsidR="00A94215">
              <w:rPr>
                <w:rFonts w:ascii="Times New Roman" w:hAnsi="Times New Roman"/>
                <w:i/>
                <w:sz w:val="28"/>
                <w:szCs w:val="28"/>
                <w:lang w:val="nl-NL"/>
              </w:rPr>
              <w:t xml:space="preserve"> </w:t>
            </w:r>
            <w:r w:rsidR="00BC0D40">
              <w:rPr>
                <w:rFonts w:ascii="Times New Roman" w:hAnsi="Times New Roman"/>
                <w:i/>
                <w:sz w:val="28"/>
                <w:szCs w:val="28"/>
                <w:lang w:val="nl-NL"/>
              </w:rPr>
              <w:t xml:space="preserve"> </w:t>
            </w:r>
            <w:r w:rsidR="00ED7D4A">
              <w:rPr>
                <w:rFonts w:ascii="Times New Roman" w:hAnsi="Times New Roman"/>
                <w:i/>
                <w:sz w:val="28"/>
                <w:szCs w:val="28"/>
                <w:lang w:val="nl-NL"/>
              </w:rPr>
              <w:t>19</w:t>
            </w:r>
            <w:r w:rsidR="00B22F9C" w:rsidRPr="008B1B52">
              <w:rPr>
                <w:rFonts w:ascii="Times New Roman" w:hAnsi="Times New Roman"/>
                <w:i/>
                <w:sz w:val="28"/>
                <w:szCs w:val="28"/>
                <w:lang w:val="nl-NL"/>
              </w:rPr>
              <w:t xml:space="preserve"> tháng </w:t>
            </w:r>
            <w:r w:rsidR="00D85A35">
              <w:rPr>
                <w:rFonts w:ascii="Times New Roman" w:hAnsi="Times New Roman"/>
                <w:i/>
                <w:sz w:val="28"/>
                <w:szCs w:val="28"/>
                <w:lang w:val="nl-NL"/>
              </w:rPr>
              <w:t>1</w:t>
            </w:r>
            <w:r w:rsidR="00A50373">
              <w:rPr>
                <w:rFonts w:ascii="Times New Roman" w:hAnsi="Times New Roman"/>
                <w:i/>
                <w:sz w:val="28"/>
                <w:szCs w:val="28"/>
                <w:lang w:val="nl-NL"/>
              </w:rPr>
              <w:t>1</w:t>
            </w:r>
            <w:r w:rsidR="0053235D" w:rsidRPr="008B1B52">
              <w:rPr>
                <w:rFonts w:ascii="Times New Roman" w:hAnsi="Times New Roman"/>
                <w:i/>
                <w:sz w:val="28"/>
                <w:szCs w:val="28"/>
                <w:lang w:val="nl-NL"/>
              </w:rPr>
              <w:t xml:space="preserve"> năm 202</w:t>
            </w:r>
            <w:r w:rsidR="00BC0D40">
              <w:rPr>
                <w:rFonts w:ascii="Times New Roman" w:hAnsi="Times New Roman"/>
                <w:i/>
                <w:sz w:val="28"/>
                <w:szCs w:val="28"/>
                <w:lang w:val="nl-NL"/>
              </w:rPr>
              <w:t>4</w:t>
            </w:r>
          </w:p>
        </w:tc>
      </w:tr>
    </w:tbl>
    <w:p w14:paraId="18E33D0A" w14:textId="158E14BD" w:rsidR="00110800" w:rsidRDefault="00110800" w:rsidP="00110800">
      <w:pPr>
        <w:spacing w:after="0" w:line="240" w:lineRule="auto"/>
        <w:jc w:val="center"/>
        <w:rPr>
          <w:rFonts w:ascii="Times New Roman" w:hAnsi="Times New Roman"/>
          <w:b/>
          <w:bCs/>
          <w:sz w:val="28"/>
          <w:szCs w:val="28"/>
          <w:lang w:val="nl-NL"/>
        </w:rPr>
      </w:pPr>
      <w:r w:rsidRPr="007A43CE">
        <w:rPr>
          <w:rFonts w:ascii="Times New Roman" w:eastAsia="Times New Roman" w:hAnsi="Times New Roman"/>
          <w:b/>
          <w:w w:val="95"/>
          <w:sz w:val="28"/>
          <w:szCs w:val="28"/>
        </w:rPr>
        <mc:AlternateContent>
          <mc:Choice Requires="wps">
            <w:drawing>
              <wp:anchor distT="45720" distB="45720" distL="114300" distR="114300" simplePos="0" relativeHeight="251660800" behindDoc="0" locked="0" layoutInCell="1" allowOverlap="1" wp14:anchorId="06BE6497" wp14:editId="66D41343">
                <wp:simplePos x="0" y="0"/>
                <wp:positionH relativeFrom="column">
                  <wp:posOffset>-1270</wp:posOffset>
                </wp:positionH>
                <wp:positionV relativeFrom="paragraph">
                  <wp:posOffset>107950</wp:posOffset>
                </wp:positionV>
                <wp:extent cx="1064260" cy="335915"/>
                <wp:effectExtent l="0" t="0" r="2159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335915"/>
                        </a:xfrm>
                        <a:prstGeom prst="rect">
                          <a:avLst/>
                        </a:prstGeom>
                        <a:solidFill>
                          <a:srgbClr val="FFFFFF"/>
                        </a:solidFill>
                        <a:ln w="9525">
                          <a:solidFill>
                            <a:srgbClr val="000000"/>
                          </a:solidFill>
                          <a:miter lim="800000"/>
                          <a:headEnd/>
                          <a:tailEnd/>
                        </a:ln>
                      </wps:spPr>
                      <wps:txbx>
                        <w:txbxContent>
                          <w:p w14:paraId="5DD4BD9B" w14:textId="77777777" w:rsidR="00110800" w:rsidRPr="00110800" w:rsidRDefault="00110800" w:rsidP="00110800">
                            <w:pPr>
                              <w:spacing w:after="0"/>
                              <w:jc w:val="center"/>
                              <w:rPr>
                                <w:rFonts w:ascii="Times New Roman" w:hAnsi="Times New Roman"/>
                                <w:b/>
                                <w:bCs/>
                                <w:color w:val="FF0000"/>
                                <w:sz w:val="24"/>
                                <w:szCs w:val="24"/>
                              </w:rPr>
                            </w:pPr>
                            <w:r w:rsidRPr="00110800">
                              <w:rPr>
                                <w:rFonts w:ascii="Times New Roman" w:hAnsi="Times New Roman"/>
                                <w:b/>
                                <w:bCs/>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BE6497" id="_x0000_t202" coordsize="21600,21600" o:spt="202" path="m,l,21600r21600,l21600,xe">
                <v:stroke joinstyle="miter"/>
                <v:path gradientshapeok="t" o:connecttype="rect"/>
              </v:shapetype>
              <v:shape id="Text Box 2" o:spid="_x0000_s1026" type="#_x0000_t202" style="position:absolute;left:0;text-align:left;margin-left:-.1pt;margin-top:8.5pt;width:83.8pt;height:26.4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">
                <v:textbox>
                  <w:txbxContent>
                    <w:p w14:paraId="5DD4BD9B" w14:textId="77777777" w:rsidR="00110800" w:rsidRPr="00110800" w:rsidRDefault="00110800" w:rsidP="00110800">
                      <w:pPr>
                        <w:spacing w:after="0"/>
                        <w:jc w:val="center"/>
                        <w:rPr>
                          <w:rFonts w:ascii="Times New Roman" w:hAnsi="Times New Roman"/>
                          <w:b/>
                          <w:bCs/>
                          <w:color w:val="FF0000"/>
                          <w:sz w:val="24"/>
                          <w:szCs w:val="24"/>
                        </w:rPr>
                      </w:pPr>
                      <w:r w:rsidRPr="00110800">
                        <w:rPr>
                          <w:rFonts w:ascii="Times New Roman" w:hAnsi="Times New Roman"/>
                          <w:b/>
                          <w:bCs/>
                          <w:color w:val="FF0000"/>
                          <w:sz w:val="24"/>
                          <w:szCs w:val="24"/>
                        </w:rPr>
                        <w:t>DỰ THẢO</w:t>
                      </w:r>
                    </w:p>
                  </w:txbxContent>
                </v:textbox>
                <w10:wrap type="square"/>
              </v:shape>
            </w:pict>
          </mc:Fallback>
        </mc:AlternateContent>
      </w:r>
    </w:p>
    <w:p w14:paraId="627923F1" w14:textId="77777777" w:rsidR="00110800" w:rsidRPr="00110800" w:rsidRDefault="00110800" w:rsidP="00110800">
      <w:pPr>
        <w:spacing w:after="0" w:line="240" w:lineRule="auto"/>
        <w:jc w:val="center"/>
        <w:rPr>
          <w:rFonts w:ascii="Times New Roman" w:hAnsi="Times New Roman"/>
          <w:b/>
          <w:bCs/>
          <w:sz w:val="32"/>
          <w:szCs w:val="32"/>
          <w:lang w:val="nl-NL"/>
        </w:rPr>
      </w:pPr>
    </w:p>
    <w:p w14:paraId="515D8C75" w14:textId="17CB7042" w:rsidR="00C2237C" w:rsidRDefault="00110800" w:rsidP="00110800">
      <w:pPr>
        <w:spacing w:after="0" w:line="240" w:lineRule="auto"/>
        <w:rPr>
          <w:rFonts w:ascii="Times New Roman" w:hAnsi="Times New Roman"/>
          <w:b/>
          <w:bCs/>
          <w:sz w:val="28"/>
          <w:szCs w:val="28"/>
          <w:lang w:val="nl-NL"/>
        </w:rPr>
      </w:pPr>
      <w:r>
        <w:rPr>
          <w:rFonts w:ascii="Times New Roman" w:hAnsi="Times New Roman"/>
          <w:b/>
          <w:bCs/>
          <w:sz w:val="28"/>
          <w:szCs w:val="28"/>
          <w:lang w:val="nl-NL"/>
        </w:rPr>
        <w:t xml:space="preserve">                   </w:t>
      </w:r>
      <w:r w:rsidR="00AC51D6" w:rsidRPr="002611D2">
        <w:rPr>
          <w:rFonts w:ascii="Times New Roman" w:hAnsi="Times New Roman"/>
          <w:b/>
          <w:bCs/>
          <w:sz w:val="28"/>
          <w:szCs w:val="28"/>
          <w:lang w:val="nl-NL"/>
        </w:rPr>
        <w:t>QUY CHẾ BẦU CỬ</w:t>
      </w:r>
    </w:p>
    <w:p w14:paraId="5D4DD559" w14:textId="09831595" w:rsidR="00AC51D6" w:rsidRDefault="00BC0D40">
      <w:pPr>
        <w:spacing w:after="0" w:line="240" w:lineRule="auto"/>
        <w:jc w:val="center"/>
        <w:rPr>
          <w:rFonts w:ascii="Times New Roman Bold" w:hAnsi="Times New Roman Bold"/>
          <w:sz w:val="26"/>
          <w:szCs w:val="26"/>
          <w:lang w:val="nl-NL"/>
        </w:rPr>
      </w:pPr>
      <w:r>
        <w:rPr>
          <w:rFonts w:ascii="Times New Roman Bold" w:hAnsi="Times New Roman Bold"/>
          <w:sz w:val="26"/>
          <w:szCs w:val="26"/>
          <w:lang w:val="nl-NL"/>
        </w:rPr>
        <w:t xml:space="preserve">Bầu Thành viên Hội đồng quản trị độc lập tại Đại hội đồng </w:t>
      </w:r>
    </w:p>
    <w:p w14:paraId="0DFE9F90" w14:textId="369C7425" w:rsidR="00AC51D6" w:rsidRPr="00BC0D40" w:rsidRDefault="00BC0D40" w:rsidP="00BC0D40">
      <w:pPr>
        <w:spacing w:after="0" w:line="240" w:lineRule="auto"/>
        <w:jc w:val="center"/>
        <w:rPr>
          <w:rFonts w:ascii="Times New Roman Bold" w:hAnsi="Times New Roman Bold"/>
          <w:sz w:val="26"/>
          <w:szCs w:val="26"/>
          <w:lang w:val="nl-NL"/>
        </w:rPr>
      </w:pPr>
      <w:r>
        <w:rPr>
          <w:rFonts w:ascii="Times New Roman Bold" w:hAnsi="Times New Roman Bold"/>
          <w:sz w:val="26"/>
          <w:szCs w:val="26"/>
          <w:lang w:val="nl-NL"/>
        </w:rPr>
        <w:t xml:space="preserve">Cổ đông bất thường năm 2024 - Công ty </w:t>
      </w:r>
      <w:r w:rsidR="006B1D43">
        <w:rPr>
          <w:rFonts w:ascii="Times New Roman Bold" w:hAnsi="Times New Roman Bold"/>
          <w:sz w:val="26"/>
          <w:szCs w:val="26"/>
          <w:lang w:val="nl-NL"/>
        </w:rPr>
        <w:t>C</w:t>
      </w:r>
      <w:r>
        <w:rPr>
          <w:rFonts w:ascii="Times New Roman Bold" w:hAnsi="Times New Roman Bold"/>
          <w:sz w:val="26"/>
          <w:szCs w:val="26"/>
          <w:lang w:val="nl-NL"/>
        </w:rPr>
        <w:t>ổ phần Than Đèo Nai - Cọc Sáu - TKV</w:t>
      </w:r>
      <w:r w:rsidR="008B63E6" w:rsidRPr="00CA40A8">
        <w:rPr>
          <w:rFonts w:ascii="Times New Roman Bold" w:eastAsia="Times New Roman" w:hAnsi="Times New Roman Bold"/>
          <w:i/>
          <w:sz w:val="26"/>
          <w:szCs w:val="26"/>
        </w:rPr>
        <mc:AlternateContent>
          <mc:Choice Requires="wps">
            <w:drawing>
              <wp:anchor distT="0" distB="0" distL="114300" distR="114300" simplePos="0" relativeHeight="251658752" behindDoc="0" locked="0" layoutInCell="1" allowOverlap="1" wp14:anchorId="47154DB9" wp14:editId="46EA1DAB">
                <wp:simplePos x="0" y="0"/>
                <wp:positionH relativeFrom="column">
                  <wp:posOffset>2171700</wp:posOffset>
                </wp:positionH>
                <wp:positionV relativeFrom="paragraph">
                  <wp:posOffset>208915</wp:posOffset>
                </wp:positionV>
                <wp:extent cx="1714500" cy="0"/>
                <wp:effectExtent l="11430" t="13970" r="7620" b="5080"/>
                <wp:wrapNone/>
                <wp:docPr id="31780206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A3A84"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45pt" to="30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"/>
            </w:pict>
          </mc:Fallback>
        </mc:AlternateContent>
      </w:r>
    </w:p>
    <w:p w14:paraId="7AED8DD3" w14:textId="77777777" w:rsidR="00BC0D40" w:rsidRDefault="00BC0D40" w:rsidP="00F23A66">
      <w:pPr>
        <w:widowControl w:val="0"/>
        <w:spacing w:before="120" w:after="60" w:line="240" w:lineRule="auto"/>
        <w:ind w:firstLine="567"/>
        <w:jc w:val="both"/>
        <w:rPr>
          <w:rFonts w:ascii="Times New Roman" w:hAnsi="Times New Roman"/>
          <w:w w:val="95"/>
          <w:sz w:val="28"/>
          <w:szCs w:val="28"/>
        </w:rPr>
      </w:pPr>
    </w:p>
    <w:p w14:paraId="7C3BFDD3" w14:textId="0996D81D" w:rsidR="003058E1" w:rsidRPr="00A97CB6" w:rsidRDefault="003058E1" w:rsidP="00F23A66">
      <w:pPr>
        <w:widowControl w:val="0"/>
        <w:spacing w:before="120" w:after="60" w:line="240" w:lineRule="auto"/>
        <w:ind w:firstLine="567"/>
        <w:jc w:val="both"/>
        <w:rPr>
          <w:rFonts w:ascii="Times New Roman" w:eastAsia="SimSun" w:hAnsi="Times New Roman"/>
          <w:noProof w:val="0"/>
          <w:w w:val="95"/>
          <w:sz w:val="28"/>
          <w:szCs w:val="28"/>
        </w:rPr>
      </w:pPr>
      <w:r w:rsidRPr="00A97CB6">
        <w:rPr>
          <w:rFonts w:ascii="Times New Roman" w:hAnsi="Times New Roman"/>
          <w:w w:val="95"/>
          <w:sz w:val="28"/>
          <w:szCs w:val="28"/>
        </w:rPr>
        <w:t>- Căn cứ Luật Doanh nghiệp số 59/2020/QH14 ngày 17/06/2020;</w:t>
      </w:r>
    </w:p>
    <w:p w14:paraId="58F4B8F5" w14:textId="1F2C63C5" w:rsidR="00C27C17" w:rsidRPr="00A97CB6" w:rsidRDefault="00C27C17" w:rsidP="00C27C17">
      <w:pPr>
        <w:widowControl w:val="0"/>
        <w:spacing w:before="60" w:after="60" w:line="252" w:lineRule="auto"/>
        <w:ind w:firstLine="567"/>
        <w:jc w:val="both"/>
        <w:rPr>
          <w:rFonts w:ascii="Times New Roman" w:hAnsi="Times New Roman"/>
          <w:sz w:val="28"/>
          <w:szCs w:val="28"/>
        </w:rPr>
      </w:pPr>
      <w:r w:rsidRPr="00A97CB6">
        <w:rPr>
          <w:rFonts w:ascii="Times New Roman" w:hAnsi="Times New Roman"/>
          <w:sz w:val="28"/>
          <w:szCs w:val="28"/>
        </w:rPr>
        <w:t xml:space="preserve">- Căn cứ Điều lệ tổ chức và hoạt động của Công ty cổ phần Than Đèo Nai </w:t>
      </w:r>
      <w:r w:rsidR="00BC0D40" w:rsidRPr="00A97CB6">
        <w:rPr>
          <w:rFonts w:ascii="Times New Roman" w:hAnsi="Times New Roman"/>
          <w:sz w:val="28"/>
          <w:szCs w:val="28"/>
        </w:rPr>
        <w:t>-</w:t>
      </w:r>
      <w:r w:rsidRPr="00A97CB6">
        <w:rPr>
          <w:rFonts w:ascii="Times New Roman" w:hAnsi="Times New Roman"/>
          <w:sz w:val="28"/>
          <w:szCs w:val="28"/>
        </w:rPr>
        <w:t xml:space="preserve"> </w:t>
      </w:r>
      <w:r w:rsidR="00BC0D40" w:rsidRPr="00A97CB6">
        <w:rPr>
          <w:rFonts w:ascii="Times New Roman" w:hAnsi="Times New Roman"/>
          <w:sz w:val="28"/>
          <w:szCs w:val="28"/>
        </w:rPr>
        <w:t>Cọc Sáu - TKV đã được ban hành</w:t>
      </w:r>
      <w:r w:rsidRPr="00A97CB6">
        <w:rPr>
          <w:rFonts w:ascii="Times New Roman" w:hAnsi="Times New Roman"/>
          <w:sz w:val="28"/>
          <w:szCs w:val="28"/>
        </w:rPr>
        <w:t>;</w:t>
      </w:r>
    </w:p>
    <w:p w14:paraId="2E109878" w14:textId="07DB454F" w:rsidR="003058E1" w:rsidRPr="00CA40A8" w:rsidRDefault="003058E1" w:rsidP="00C27C17">
      <w:pPr>
        <w:widowControl w:val="0"/>
        <w:spacing w:before="60" w:after="60" w:line="252" w:lineRule="auto"/>
        <w:ind w:firstLine="567"/>
        <w:jc w:val="both"/>
        <w:rPr>
          <w:rFonts w:ascii="Times New Roman" w:hAnsi="Times New Roman"/>
          <w:sz w:val="28"/>
          <w:szCs w:val="28"/>
        </w:rPr>
      </w:pPr>
      <w:r w:rsidRPr="00CA40A8">
        <w:rPr>
          <w:rFonts w:ascii="Times New Roman" w:hAnsi="Times New Roman"/>
          <w:sz w:val="28"/>
          <w:szCs w:val="28"/>
        </w:rPr>
        <w:t>Đại hội đồng cổ đông bất thường năm 202</w:t>
      </w:r>
      <w:r w:rsidR="00BC0D40">
        <w:rPr>
          <w:rFonts w:ascii="Times New Roman" w:hAnsi="Times New Roman"/>
          <w:sz w:val="28"/>
          <w:szCs w:val="28"/>
        </w:rPr>
        <w:t>4</w:t>
      </w:r>
      <w:r w:rsidRPr="00CA40A8">
        <w:rPr>
          <w:rFonts w:ascii="Times New Roman" w:hAnsi="Times New Roman"/>
          <w:sz w:val="28"/>
          <w:szCs w:val="28"/>
        </w:rPr>
        <w:t xml:space="preserve"> của Công ty cổ phần Than Đèo Nai </w:t>
      </w:r>
      <w:r w:rsidR="00BC0D40">
        <w:rPr>
          <w:rFonts w:ascii="Times New Roman" w:hAnsi="Times New Roman"/>
          <w:sz w:val="28"/>
          <w:szCs w:val="28"/>
        </w:rPr>
        <w:t>-</w:t>
      </w:r>
      <w:r w:rsidRPr="00CA40A8">
        <w:rPr>
          <w:rFonts w:ascii="Times New Roman" w:hAnsi="Times New Roman"/>
          <w:sz w:val="28"/>
          <w:szCs w:val="28"/>
        </w:rPr>
        <w:t xml:space="preserve"> </w:t>
      </w:r>
      <w:r w:rsidR="00BC0D40">
        <w:rPr>
          <w:rFonts w:ascii="Times New Roman" w:hAnsi="Times New Roman"/>
          <w:sz w:val="28"/>
          <w:szCs w:val="28"/>
        </w:rPr>
        <w:t>Cọc Sáu - TKV</w:t>
      </w:r>
      <w:r w:rsidRPr="00CA40A8">
        <w:rPr>
          <w:rFonts w:ascii="Times New Roman" w:hAnsi="Times New Roman"/>
          <w:sz w:val="28"/>
          <w:szCs w:val="28"/>
        </w:rPr>
        <w:t xml:space="preserve"> (“Đại hội”) tiến hành bầu cử</w:t>
      </w:r>
      <w:r w:rsidR="00BC0D40">
        <w:rPr>
          <w:rFonts w:ascii="Times New Roman" w:hAnsi="Times New Roman"/>
          <w:sz w:val="28"/>
          <w:szCs w:val="28"/>
        </w:rPr>
        <w:t xml:space="preserve"> bổ sung</w:t>
      </w:r>
      <w:r w:rsidRPr="00CA40A8">
        <w:rPr>
          <w:rFonts w:ascii="Times New Roman" w:hAnsi="Times New Roman"/>
          <w:sz w:val="28"/>
          <w:szCs w:val="28"/>
        </w:rPr>
        <w:t xml:space="preserve"> thành viên Hội đồng </w:t>
      </w:r>
      <w:r w:rsidR="00A97CB6">
        <w:rPr>
          <w:rFonts w:ascii="Times New Roman" w:hAnsi="Times New Roman"/>
          <w:sz w:val="28"/>
          <w:szCs w:val="28"/>
        </w:rPr>
        <w:t>q</w:t>
      </w:r>
      <w:r w:rsidRPr="00CA40A8">
        <w:rPr>
          <w:rFonts w:ascii="Times New Roman" w:hAnsi="Times New Roman"/>
          <w:sz w:val="28"/>
          <w:szCs w:val="28"/>
        </w:rPr>
        <w:t>uản trị</w:t>
      </w:r>
      <w:r w:rsidR="00BC0D40">
        <w:rPr>
          <w:rFonts w:ascii="Times New Roman" w:hAnsi="Times New Roman"/>
          <w:sz w:val="28"/>
          <w:szCs w:val="28"/>
        </w:rPr>
        <w:t xml:space="preserve"> độc lập</w:t>
      </w:r>
      <w:r w:rsidR="00115807" w:rsidRPr="00CA40A8">
        <w:rPr>
          <w:rFonts w:ascii="Times New Roman" w:hAnsi="Times New Roman"/>
          <w:sz w:val="28"/>
          <w:szCs w:val="28"/>
        </w:rPr>
        <w:t xml:space="preserve"> </w:t>
      </w:r>
      <w:r w:rsidR="00BC0D40">
        <w:rPr>
          <w:rFonts w:ascii="Times New Roman" w:hAnsi="Times New Roman"/>
          <w:sz w:val="28"/>
          <w:szCs w:val="28"/>
        </w:rPr>
        <w:t xml:space="preserve">của </w:t>
      </w:r>
      <w:r w:rsidRPr="00CA40A8">
        <w:rPr>
          <w:rFonts w:ascii="Times New Roman" w:hAnsi="Times New Roman"/>
          <w:sz w:val="28"/>
          <w:szCs w:val="28"/>
        </w:rPr>
        <w:t xml:space="preserve">Công ty theo các quy định sau: </w:t>
      </w:r>
    </w:p>
    <w:p w14:paraId="4DB5EE56" w14:textId="3821CE13" w:rsidR="003058E1" w:rsidRPr="00CA40A8" w:rsidRDefault="003058E1" w:rsidP="00C27C17">
      <w:pPr>
        <w:widowControl w:val="0"/>
        <w:spacing w:before="120" w:after="60" w:line="252" w:lineRule="auto"/>
        <w:ind w:firstLine="567"/>
        <w:jc w:val="both"/>
        <w:rPr>
          <w:rFonts w:ascii="Times New Roman" w:hAnsi="Times New Roman"/>
          <w:b/>
          <w:sz w:val="28"/>
          <w:szCs w:val="28"/>
        </w:rPr>
      </w:pPr>
      <w:r w:rsidRPr="00CA40A8">
        <w:rPr>
          <w:rFonts w:ascii="Times New Roman" w:hAnsi="Times New Roman"/>
          <w:b/>
          <w:sz w:val="28"/>
          <w:szCs w:val="28"/>
        </w:rPr>
        <w:t>Điều 1. Tiêu chuẩn, điều kiện làm thành viên HĐQT</w:t>
      </w:r>
      <w:r w:rsidR="009B2419">
        <w:rPr>
          <w:rFonts w:ascii="Times New Roman" w:hAnsi="Times New Roman"/>
          <w:b/>
          <w:sz w:val="28"/>
          <w:szCs w:val="28"/>
        </w:rPr>
        <w:t xml:space="preserve"> độc lập</w:t>
      </w:r>
      <w:r w:rsidRPr="00CA40A8">
        <w:rPr>
          <w:rFonts w:ascii="Times New Roman" w:hAnsi="Times New Roman"/>
          <w:b/>
          <w:sz w:val="28"/>
          <w:szCs w:val="28"/>
        </w:rPr>
        <w:t>; điều kiện ứng cử, đề cử, số lượng thành viên HĐQT</w:t>
      </w:r>
      <w:r w:rsidR="009B2419">
        <w:rPr>
          <w:rFonts w:ascii="Times New Roman" w:hAnsi="Times New Roman"/>
          <w:b/>
          <w:sz w:val="28"/>
          <w:szCs w:val="28"/>
        </w:rPr>
        <w:t xml:space="preserve"> </w:t>
      </w:r>
      <w:r w:rsidR="00F95A37">
        <w:rPr>
          <w:rFonts w:ascii="Times New Roman" w:hAnsi="Times New Roman"/>
          <w:b/>
          <w:sz w:val="28"/>
          <w:szCs w:val="28"/>
        </w:rPr>
        <w:t>độc lập</w:t>
      </w:r>
    </w:p>
    <w:p w14:paraId="578542AA" w14:textId="083DF81F" w:rsidR="003058E1" w:rsidRPr="006B1D43" w:rsidRDefault="006B1D43" w:rsidP="006B1D43">
      <w:pPr>
        <w:widowControl w:val="0"/>
        <w:spacing w:before="60" w:after="60" w:line="252" w:lineRule="auto"/>
        <w:ind w:firstLine="567"/>
        <w:jc w:val="both"/>
        <w:rPr>
          <w:rFonts w:ascii="Times New Roman Bold" w:hAnsi="Times New Roman Bold"/>
          <w:b/>
          <w:spacing w:val="-6"/>
          <w:sz w:val="28"/>
          <w:szCs w:val="28"/>
        </w:rPr>
      </w:pPr>
      <w:r>
        <w:rPr>
          <w:rFonts w:ascii="Times New Roman Bold" w:hAnsi="Times New Roman Bold"/>
          <w:b/>
          <w:spacing w:val="-6"/>
          <w:sz w:val="28"/>
          <w:szCs w:val="28"/>
        </w:rPr>
        <w:t xml:space="preserve">1. </w:t>
      </w:r>
      <w:r w:rsidR="003058E1" w:rsidRPr="006B1D43">
        <w:rPr>
          <w:rFonts w:ascii="Times New Roman Bold" w:hAnsi="Times New Roman Bold"/>
          <w:b/>
          <w:spacing w:val="-6"/>
          <w:sz w:val="28"/>
          <w:szCs w:val="28"/>
        </w:rPr>
        <w:t>Tiêu chuẩn, điều kiệ</w:t>
      </w:r>
      <w:r w:rsidR="00857D7D" w:rsidRPr="006B1D43">
        <w:rPr>
          <w:rFonts w:ascii="Times New Roman Bold" w:hAnsi="Times New Roman Bold"/>
          <w:b/>
          <w:spacing w:val="-6"/>
          <w:sz w:val="28"/>
          <w:szCs w:val="28"/>
        </w:rPr>
        <w:t xml:space="preserve">n làm thành viên HĐQT </w:t>
      </w:r>
      <w:r w:rsidR="00F95A37" w:rsidRPr="006B1D43">
        <w:rPr>
          <w:rFonts w:ascii="Times New Roman Bold" w:hAnsi="Times New Roman Bold"/>
          <w:b/>
          <w:spacing w:val="-6"/>
          <w:sz w:val="28"/>
          <w:szCs w:val="28"/>
        </w:rPr>
        <w:t>độc lập</w:t>
      </w:r>
    </w:p>
    <w:p w14:paraId="2D0AD1E3" w14:textId="418A21B5" w:rsidR="00E64209" w:rsidRPr="009E41DF" w:rsidRDefault="003058E1" w:rsidP="009E41DF">
      <w:pPr>
        <w:widowControl w:val="0"/>
        <w:spacing w:before="60" w:after="60" w:line="252" w:lineRule="auto"/>
        <w:ind w:firstLine="540"/>
        <w:jc w:val="both"/>
        <w:rPr>
          <w:rFonts w:ascii="Times New Roman" w:hAnsi="Times New Roman"/>
          <w:iCs/>
          <w:sz w:val="28"/>
          <w:szCs w:val="28"/>
        </w:rPr>
      </w:pPr>
      <w:r w:rsidRPr="00CA40A8">
        <w:rPr>
          <w:rFonts w:ascii="Times New Roman" w:hAnsi="Times New Roman"/>
          <w:b/>
          <w:bCs/>
          <w:sz w:val="28"/>
          <w:szCs w:val="28"/>
        </w:rPr>
        <w:t xml:space="preserve">- </w:t>
      </w:r>
      <w:r w:rsidRPr="00CA40A8">
        <w:rPr>
          <w:rFonts w:ascii="Times New Roman" w:hAnsi="Times New Roman"/>
          <w:iCs/>
          <w:sz w:val="28"/>
          <w:szCs w:val="28"/>
        </w:rPr>
        <w:t xml:space="preserve"> Không thuộc đối tượng quy định tại khoản 2 Điều 17 của Luật Doanh nghiệp số 59/2020/QH14;</w:t>
      </w:r>
    </w:p>
    <w:p w14:paraId="5FFFCD2F" w14:textId="4395CB30" w:rsidR="003058E1" w:rsidRPr="00CA40A8" w:rsidRDefault="002B5554" w:rsidP="00C27C17">
      <w:pPr>
        <w:widowControl w:val="0"/>
        <w:spacing w:before="60" w:after="60" w:line="252" w:lineRule="auto"/>
        <w:ind w:firstLine="540"/>
        <w:jc w:val="both"/>
        <w:rPr>
          <w:rFonts w:ascii="Times New Roman" w:hAnsi="Times New Roman"/>
          <w:iCs/>
          <w:sz w:val="28"/>
          <w:szCs w:val="28"/>
        </w:rPr>
      </w:pPr>
      <w:r w:rsidRPr="00CA40A8">
        <w:rPr>
          <w:rFonts w:ascii="Times New Roman" w:hAnsi="Times New Roman"/>
          <w:iCs/>
          <w:sz w:val="28"/>
          <w:szCs w:val="28"/>
        </w:rPr>
        <w:t xml:space="preserve">- </w:t>
      </w:r>
      <w:r w:rsidR="003058E1" w:rsidRPr="00CA40A8">
        <w:rPr>
          <w:rFonts w:ascii="Times New Roman" w:hAnsi="Times New Roman"/>
          <w:iCs/>
          <w:sz w:val="28"/>
          <w:szCs w:val="28"/>
        </w:rPr>
        <w:t>Có trình độ chuyên môn, kinh nghiệm trong quản trị kinh doanh hoặc trong lĩnh vực, ngành, nghề kinh doanh của Công ty</w:t>
      </w:r>
      <w:r w:rsidR="009E41DF">
        <w:rPr>
          <w:rFonts w:ascii="Times New Roman" w:hAnsi="Times New Roman"/>
          <w:iCs/>
          <w:sz w:val="28"/>
          <w:szCs w:val="28"/>
        </w:rPr>
        <w:t xml:space="preserve"> </w:t>
      </w:r>
      <w:r w:rsidR="003058E1" w:rsidRPr="00CA40A8">
        <w:rPr>
          <w:rFonts w:ascii="Times New Roman" w:hAnsi="Times New Roman"/>
          <w:iCs/>
          <w:sz w:val="28"/>
          <w:szCs w:val="28"/>
        </w:rPr>
        <w:t>và không nhất thiết phải là cổ đông của Công ty hợp nhất;</w:t>
      </w:r>
    </w:p>
    <w:p w14:paraId="736F7298" w14:textId="6C4D736F" w:rsidR="003058E1" w:rsidRPr="008730D6" w:rsidRDefault="002B5554" w:rsidP="00C27C17">
      <w:pPr>
        <w:widowControl w:val="0"/>
        <w:spacing w:before="60" w:after="60" w:line="252" w:lineRule="auto"/>
        <w:ind w:firstLine="540"/>
        <w:jc w:val="both"/>
        <w:rPr>
          <w:rFonts w:ascii="Times New Roman" w:hAnsi="Times New Roman"/>
          <w:iCs/>
          <w:sz w:val="28"/>
          <w:szCs w:val="28"/>
        </w:rPr>
      </w:pPr>
      <w:r w:rsidRPr="00CA40A8">
        <w:rPr>
          <w:rFonts w:ascii="Times New Roman" w:hAnsi="Times New Roman"/>
          <w:iCs/>
          <w:sz w:val="28"/>
          <w:szCs w:val="28"/>
        </w:rPr>
        <w:t xml:space="preserve">- </w:t>
      </w:r>
      <w:r w:rsidR="003058E1" w:rsidRPr="00CA40A8">
        <w:rPr>
          <w:rFonts w:ascii="Times New Roman" w:hAnsi="Times New Roman"/>
          <w:iCs/>
          <w:sz w:val="28"/>
          <w:szCs w:val="28"/>
        </w:rPr>
        <w:t xml:space="preserve">Thành viên HĐQT Công ty có thể đồng thời là thành viên HĐQT của công </w:t>
      </w:r>
      <w:r w:rsidR="003058E1" w:rsidRPr="008730D6">
        <w:rPr>
          <w:rFonts w:ascii="Times New Roman" w:hAnsi="Times New Roman"/>
          <w:iCs/>
          <w:sz w:val="28"/>
          <w:szCs w:val="28"/>
        </w:rPr>
        <w:t>ty khác;</w:t>
      </w:r>
    </w:p>
    <w:p w14:paraId="41ACBC50" w14:textId="5839DDFA" w:rsidR="009E41DF" w:rsidRPr="008730D6" w:rsidRDefault="009E41DF" w:rsidP="009E41DF">
      <w:pPr>
        <w:widowControl w:val="0"/>
        <w:spacing w:before="60" w:after="60" w:line="252" w:lineRule="auto"/>
        <w:ind w:firstLine="540"/>
        <w:jc w:val="both"/>
        <w:rPr>
          <w:rFonts w:ascii="Times New Roman" w:hAnsi="Times New Roman"/>
          <w:iCs/>
          <w:sz w:val="28"/>
          <w:szCs w:val="28"/>
        </w:rPr>
      </w:pPr>
      <w:r w:rsidRPr="008730D6">
        <w:rPr>
          <w:rFonts w:ascii="Times New Roman" w:hAnsi="Times New Roman"/>
          <w:iCs/>
          <w:sz w:val="28"/>
          <w:szCs w:val="28"/>
        </w:rPr>
        <w:t xml:space="preserve">- Không phải là người đang làm việc cho công ty, công ty mẹ hoặc công ty con của công ty; không phải là người đã từng làm việc cho công ty, công ty mẹ hoặc công ty con của công ty </w:t>
      </w:r>
      <w:r w:rsidR="00A97CB6" w:rsidRPr="008730D6">
        <w:rPr>
          <w:rFonts w:ascii="Times New Roman" w:hAnsi="Times New Roman"/>
          <w:iCs/>
          <w:sz w:val="28"/>
          <w:szCs w:val="28"/>
        </w:rPr>
        <w:t>đến thời điểm hiện tại</w:t>
      </w:r>
      <w:r w:rsidRPr="008730D6">
        <w:rPr>
          <w:rFonts w:ascii="Times New Roman" w:hAnsi="Times New Roman"/>
          <w:iCs/>
          <w:sz w:val="28"/>
          <w:szCs w:val="28"/>
        </w:rPr>
        <w:t>;</w:t>
      </w:r>
    </w:p>
    <w:p w14:paraId="1AC11C03" w14:textId="77777777" w:rsidR="009E41DF" w:rsidRPr="008730D6" w:rsidRDefault="009E41DF" w:rsidP="009E41DF">
      <w:pPr>
        <w:widowControl w:val="0"/>
        <w:spacing w:before="60" w:after="60" w:line="252" w:lineRule="auto"/>
        <w:ind w:firstLine="540"/>
        <w:jc w:val="both"/>
        <w:rPr>
          <w:rFonts w:ascii="Times New Roman" w:hAnsi="Times New Roman"/>
          <w:iCs/>
          <w:sz w:val="28"/>
          <w:szCs w:val="28"/>
        </w:rPr>
      </w:pPr>
      <w:r w:rsidRPr="008730D6">
        <w:rPr>
          <w:rFonts w:ascii="Times New Roman" w:hAnsi="Times New Roman"/>
          <w:iCs/>
          <w:sz w:val="28"/>
          <w:szCs w:val="28"/>
        </w:rPr>
        <w:t>- Không phải là người đang hưởng lương, thù lao từ công ty, trừ các khoản phụ cấp mà thành viên Hội đồng quản trị được hưởng theo quy định;</w:t>
      </w:r>
    </w:p>
    <w:p w14:paraId="7D5C557C" w14:textId="77777777" w:rsidR="009E41DF" w:rsidRPr="008730D6" w:rsidRDefault="009E41DF" w:rsidP="009E41DF">
      <w:pPr>
        <w:widowControl w:val="0"/>
        <w:spacing w:before="60" w:after="60" w:line="252" w:lineRule="auto"/>
        <w:ind w:firstLine="540"/>
        <w:jc w:val="both"/>
        <w:rPr>
          <w:rFonts w:ascii="Times New Roman" w:hAnsi="Times New Roman"/>
          <w:iCs/>
          <w:sz w:val="28"/>
          <w:szCs w:val="28"/>
        </w:rPr>
      </w:pPr>
      <w:r w:rsidRPr="008730D6">
        <w:rPr>
          <w:rFonts w:ascii="Times New Roman" w:hAnsi="Times New Roman"/>
          <w:iCs/>
          <w:sz w:val="28"/>
          <w:szCs w:val="28"/>
        </w:rPr>
        <w:t>- Không phải là người có vợ hoặc chồng, bố đẻ, bố nuôi, mẹ đẻ, mẹ nuôi, con đẻ, con nuôi, anh ruột, chị ruột, em ruột là cổ đông lớn của công ty; là người quản lý của công ty hoặc công ty con của công ty;</w:t>
      </w:r>
    </w:p>
    <w:p w14:paraId="5A48714D" w14:textId="77777777" w:rsidR="009E41DF" w:rsidRPr="008730D6" w:rsidRDefault="009E41DF" w:rsidP="009E41DF">
      <w:pPr>
        <w:widowControl w:val="0"/>
        <w:spacing w:before="60" w:after="60" w:line="252" w:lineRule="auto"/>
        <w:ind w:firstLine="540"/>
        <w:jc w:val="both"/>
        <w:rPr>
          <w:rFonts w:ascii="Times New Roman" w:hAnsi="Times New Roman"/>
          <w:iCs/>
          <w:sz w:val="28"/>
          <w:szCs w:val="28"/>
        </w:rPr>
      </w:pPr>
      <w:r w:rsidRPr="008730D6">
        <w:rPr>
          <w:rFonts w:ascii="Times New Roman" w:hAnsi="Times New Roman"/>
          <w:iCs/>
          <w:sz w:val="28"/>
          <w:szCs w:val="28"/>
        </w:rPr>
        <w:t>- Không phải là người trực tiếp hoặc gián tiếp sở hữu ít nhất 01% tổng số cổ phần có quyền biểu quyết của công ty;</w:t>
      </w:r>
    </w:p>
    <w:p w14:paraId="461DF169" w14:textId="373B577A" w:rsidR="00F95A37" w:rsidRPr="008730D6" w:rsidRDefault="009E41DF" w:rsidP="00A97CB6">
      <w:pPr>
        <w:widowControl w:val="0"/>
        <w:spacing w:before="60" w:after="60" w:line="252" w:lineRule="auto"/>
        <w:ind w:firstLine="540"/>
        <w:jc w:val="both"/>
        <w:rPr>
          <w:rFonts w:ascii="Times New Roman" w:hAnsi="Times New Roman"/>
          <w:iCs/>
          <w:sz w:val="28"/>
          <w:szCs w:val="28"/>
        </w:rPr>
      </w:pPr>
      <w:r w:rsidRPr="008730D6">
        <w:rPr>
          <w:rFonts w:ascii="Times New Roman" w:hAnsi="Times New Roman"/>
          <w:iCs/>
          <w:sz w:val="28"/>
          <w:szCs w:val="28"/>
        </w:rPr>
        <w:t xml:space="preserve">- Không phải là người đã từng làm thành viên Hội đồng quản trị, Ban kiểm soát của công ty </w:t>
      </w:r>
      <w:r w:rsidR="00A97CB6" w:rsidRPr="008730D6">
        <w:rPr>
          <w:rFonts w:ascii="Times New Roman" w:hAnsi="Times New Roman"/>
          <w:iCs/>
          <w:sz w:val="28"/>
          <w:szCs w:val="28"/>
        </w:rPr>
        <w:t>đến thời điểm hiện tại;</w:t>
      </w:r>
    </w:p>
    <w:p w14:paraId="693FD413" w14:textId="0E608E39" w:rsidR="003058E1" w:rsidRPr="008730D6" w:rsidRDefault="00F23A66" w:rsidP="0017743C">
      <w:pPr>
        <w:widowControl w:val="0"/>
        <w:spacing w:before="60" w:after="60" w:line="252" w:lineRule="auto"/>
        <w:ind w:firstLine="567"/>
        <w:jc w:val="both"/>
        <w:rPr>
          <w:rFonts w:ascii="Times New Roman Bold" w:hAnsi="Times New Roman Bold"/>
          <w:b/>
          <w:spacing w:val="-6"/>
          <w:sz w:val="28"/>
          <w:szCs w:val="28"/>
        </w:rPr>
      </w:pPr>
      <w:r w:rsidRPr="008730D6">
        <w:rPr>
          <w:rFonts w:ascii="Times New Roman Bold" w:hAnsi="Times New Roman Bold"/>
          <w:b/>
          <w:spacing w:val="-6"/>
          <w:sz w:val="28"/>
          <w:szCs w:val="28"/>
        </w:rPr>
        <w:t xml:space="preserve">2. </w:t>
      </w:r>
      <w:r w:rsidR="003058E1" w:rsidRPr="008730D6">
        <w:rPr>
          <w:rFonts w:ascii="Times New Roman Bold" w:hAnsi="Times New Roman Bold"/>
          <w:b/>
          <w:spacing w:val="-6"/>
          <w:sz w:val="28"/>
          <w:szCs w:val="28"/>
        </w:rPr>
        <w:t xml:space="preserve">Điều kiện ứng cử, đề cử thành viên HĐQT </w:t>
      </w:r>
      <w:r w:rsidR="00E70A4B" w:rsidRPr="008730D6">
        <w:rPr>
          <w:rFonts w:ascii="Times New Roman Bold" w:hAnsi="Times New Roman Bold"/>
          <w:b/>
          <w:spacing w:val="-6"/>
          <w:sz w:val="28"/>
          <w:szCs w:val="28"/>
        </w:rPr>
        <w:t>độc lập</w:t>
      </w:r>
    </w:p>
    <w:p w14:paraId="3A3BE704" w14:textId="77777777" w:rsidR="00A97CB6" w:rsidRPr="008730D6" w:rsidRDefault="003058E1" w:rsidP="00A97CB6">
      <w:pPr>
        <w:widowControl w:val="0"/>
        <w:spacing w:before="60" w:after="60" w:line="252" w:lineRule="auto"/>
        <w:ind w:firstLine="720"/>
        <w:jc w:val="both"/>
        <w:rPr>
          <w:rFonts w:ascii="Times New Roman" w:hAnsi="Times New Roman"/>
          <w:iCs/>
          <w:sz w:val="28"/>
          <w:szCs w:val="28"/>
        </w:rPr>
      </w:pPr>
      <w:r w:rsidRPr="008730D6">
        <w:rPr>
          <w:rFonts w:ascii="Times New Roman" w:hAnsi="Times New Roman"/>
          <w:iCs/>
          <w:sz w:val="28"/>
          <w:szCs w:val="28"/>
        </w:rPr>
        <w:t xml:space="preserve">Các cổ đông có quyền gộp số quyền biểu quyết của từng người lại với nhau </w:t>
      </w:r>
      <w:r w:rsidRPr="008730D6">
        <w:rPr>
          <w:rFonts w:ascii="Times New Roman" w:hAnsi="Times New Roman"/>
          <w:iCs/>
          <w:sz w:val="28"/>
          <w:szCs w:val="28"/>
        </w:rPr>
        <w:lastRenderedPageBreak/>
        <w:t>để đề cử các ứng cử viên</w:t>
      </w:r>
      <w:r w:rsidR="00E70A4B" w:rsidRPr="008730D6">
        <w:rPr>
          <w:rFonts w:ascii="Times New Roman" w:hAnsi="Times New Roman"/>
          <w:iCs/>
          <w:sz w:val="28"/>
          <w:szCs w:val="28"/>
        </w:rPr>
        <w:t xml:space="preserve"> bầu thành viên</w:t>
      </w:r>
      <w:r w:rsidRPr="008730D6">
        <w:rPr>
          <w:rFonts w:ascii="Times New Roman" w:hAnsi="Times New Roman"/>
          <w:iCs/>
          <w:sz w:val="28"/>
          <w:szCs w:val="28"/>
        </w:rPr>
        <w:t xml:space="preserve"> HĐQT</w:t>
      </w:r>
      <w:r w:rsidR="00E70A4B" w:rsidRPr="008730D6">
        <w:rPr>
          <w:rFonts w:ascii="Times New Roman" w:hAnsi="Times New Roman"/>
          <w:iCs/>
          <w:sz w:val="28"/>
          <w:szCs w:val="28"/>
        </w:rPr>
        <w:t xml:space="preserve"> độc lập</w:t>
      </w:r>
      <w:r w:rsidRPr="008730D6">
        <w:rPr>
          <w:rFonts w:ascii="Times New Roman" w:hAnsi="Times New Roman"/>
          <w:iCs/>
          <w:sz w:val="28"/>
          <w:szCs w:val="28"/>
        </w:rPr>
        <w:t>. Cổ đông hoặc nhóm cổ đông nắm giữ</w:t>
      </w:r>
      <w:r w:rsidR="00A97CB6" w:rsidRPr="008730D6">
        <w:rPr>
          <w:rFonts w:ascii="Times New Roman" w:hAnsi="Times New Roman"/>
          <w:iCs/>
          <w:sz w:val="28"/>
          <w:szCs w:val="28"/>
        </w:rPr>
        <w:t xml:space="preserve"> t</w:t>
      </w:r>
      <w:r w:rsidRPr="008730D6">
        <w:rPr>
          <w:rFonts w:ascii="Times New Roman" w:hAnsi="Times New Roman"/>
          <w:iCs/>
          <w:sz w:val="28"/>
          <w:szCs w:val="28"/>
        </w:rPr>
        <w:t>ừ 10% tổng số cổ phần có quyền biểu quyết</w:t>
      </w:r>
      <w:r w:rsidR="00A97CB6" w:rsidRPr="008730D6">
        <w:rPr>
          <w:rFonts w:ascii="Times New Roman" w:hAnsi="Times New Roman"/>
          <w:iCs/>
          <w:sz w:val="28"/>
          <w:szCs w:val="28"/>
        </w:rPr>
        <w:t xml:space="preserve"> trở lên</w:t>
      </w:r>
      <w:r w:rsidRPr="008730D6">
        <w:rPr>
          <w:rFonts w:ascii="Times New Roman" w:hAnsi="Times New Roman"/>
          <w:iCs/>
          <w:sz w:val="28"/>
          <w:szCs w:val="28"/>
        </w:rPr>
        <w:t xml:space="preserve"> được</w:t>
      </w:r>
      <w:r w:rsidR="00A97CB6" w:rsidRPr="008730D6">
        <w:rPr>
          <w:rFonts w:ascii="Times New Roman" w:hAnsi="Times New Roman"/>
          <w:iCs/>
          <w:sz w:val="28"/>
          <w:szCs w:val="28"/>
        </w:rPr>
        <w:t xml:space="preserve"> quyền</w:t>
      </w:r>
      <w:r w:rsidRPr="008730D6">
        <w:rPr>
          <w:rFonts w:ascii="Times New Roman" w:hAnsi="Times New Roman"/>
          <w:iCs/>
          <w:sz w:val="28"/>
          <w:szCs w:val="28"/>
        </w:rPr>
        <w:t xml:space="preserve"> đề cử ứng cử viên;</w:t>
      </w:r>
    </w:p>
    <w:p w14:paraId="016AC26B" w14:textId="7BD214A3" w:rsidR="003058E1" w:rsidRPr="008730D6" w:rsidRDefault="003058E1" w:rsidP="00A97CB6">
      <w:pPr>
        <w:widowControl w:val="0"/>
        <w:spacing w:before="60" w:after="60" w:line="252" w:lineRule="auto"/>
        <w:ind w:firstLine="720"/>
        <w:jc w:val="both"/>
        <w:rPr>
          <w:rFonts w:ascii="Times New Roman" w:hAnsi="Times New Roman"/>
          <w:iCs/>
          <w:sz w:val="28"/>
          <w:szCs w:val="28"/>
        </w:rPr>
      </w:pPr>
      <w:r w:rsidRPr="008730D6">
        <w:rPr>
          <w:rFonts w:ascii="Times New Roman" w:hAnsi="Times New Roman"/>
          <w:iCs/>
          <w:sz w:val="28"/>
          <w:szCs w:val="28"/>
        </w:rPr>
        <w:t xml:space="preserve">Trường hợp </w:t>
      </w:r>
      <w:r w:rsidR="00A97CB6" w:rsidRPr="008730D6">
        <w:rPr>
          <w:rFonts w:ascii="Times New Roman" w:hAnsi="Times New Roman"/>
          <w:iCs/>
          <w:sz w:val="28"/>
          <w:szCs w:val="28"/>
        </w:rPr>
        <w:t>không</w:t>
      </w:r>
      <w:r w:rsidR="00E05621" w:rsidRPr="008730D6">
        <w:rPr>
          <w:rFonts w:ascii="Times New Roman" w:hAnsi="Times New Roman"/>
          <w:iCs/>
          <w:sz w:val="28"/>
          <w:szCs w:val="28"/>
        </w:rPr>
        <w:t xml:space="preserve"> có ứng cử viên HĐQT độc lập tham gia ứng cử, đề cử.</w:t>
      </w:r>
      <w:r w:rsidRPr="008730D6">
        <w:rPr>
          <w:rFonts w:ascii="Times New Roman" w:hAnsi="Times New Roman"/>
          <w:iCs/>
          <w:sz w:val="28"/>
          <w:szCs w:val="28"/>
        </w:rPr>
        <w:t xml:space="preserve"> Hội đồng quản trị đương nhiệm giới thiệu ứng cử viên hoặc tổ chức đề cử theo quy định tại Điều lệ công ty, Quy chế nội bộ về quản trị công ty và Quy chế hoạt động của Hội đồng quản trị. Việc Hội đồng quản trị đương nhiệm giới thiệu ứng cử viên phải được công bố rõ ràng trước khi Đại hội đồng cổ đông biểu quyết bầu thành viên Hội đồng quản trị theo quy định của pháp luật.</w:t>
      </w:r>
    </w:p>
    <w:p w14:paraId="4CA14B63" w14:textId="369EBD44" w:rsidR="003058E1" w:rsidRPr="008730D6" w:rsidRDefault="00F23A66" w:rsidP="0017743C">
      <w:pPr>
        <w:widowControl w:val="0"/>
        <w:spacing w:before="120" w:after="60" w:line="252" w:lineRule="auto"/>
        <w:ind w:firstLine="567"/>
        <w:jc w:val="both"/>
        <w:rPr>
          <w:rFonts w:ascii="Times New Roman Bold" w:hAnsi="Times New Roman Bold"/>
          <w:b/>
          <w:spacing w:val="-10"/>
          <w:sz w:val="28"/>
          <w:szCs w:val="28"/>
        </w:rPr>
      </w:pPr>
      <w:r w:rsidRPr="008730D6">
        <w:rPr>
          <w:rFonts w:ascii="Times New Roman Bold" w:hAnsi="Times New Roman Bold"/>
          <w:b/>
          <w:spacing w:val="-10"/>
          <w:sz w:val="28"/>
          <w:szCs w:val="28"/>
        </w:rPr>
        <w:t xml:space="preserve">3. </w:t>
      </w:r>
      <w:r w:rsidR="003058E1" w:rsidRPr="008730D6">
        <w:rPr>
          <w:rFonts w:ascii="Times New Roman Bold" w:hAnsi="Times New Roman Bold"/>
          <w:b/>
          <w:spacing w:val="-10"/>
          <w:sz w:val="28"/>
          <w:szCs w:val="28"/>
        </w:rPr>
        <w:t>Số lượng</w:t>
      </w:r>
      <w:r w:rsidR="00E70A4B" w:rsidRPr="008730D6">
        <w:rPr>
          <w:rFonts w:ascii="Times New Roman Bold" w:hAnsi="Times New Roman Bold"/>
          <w:b/>
          <w:spacing w:val="-10"/>
          <w:sz w:val="28"/>
          <w:szCs w:val="28"/>
        </w:rPr>
        <w:t xml:space="preserve"> bầu</w:t>
      </w:r>
      <w:r w:rsidR="003058E1" w:rsidRPr="008730D6">
        <w:rPr>
          <w:rFonts w:ascii="Times New Roman Bold" w:hAnsi="Times New Roman Bold"/>
          <w:b/>
          <w:spacing w:val="-10"/>
          <w:sz w:val="28"/>
          <w:szCs w:val="28"/>
        </w:rPr>
        <w:t xml:space="preserve"> thành viên HĐQT </w:t>
      </w:r>
      <w:r w:rsidR="00E70A4B" w:rsidRPr="008730D6">
        <w:rPr>
          <w:rFonts w:ascii="Times New Roman Bold" w:hAnsi="Times New Roman Bold"/>
          <w:b/>
          <w:spacing w:val="-10"/>
          <w:sz w:val="28"/>
          <w:szCs w:val="28"/>
        </w:rPr>
        <w:t>độc lập</w:t>
      </w:r>
    </w:p>
    <w:p w14:paraId="43962DC0" w14:textId="0DF000AA" w:rsidR="003058E1" w:rsidRPr="008730D6" w:rsidRDefault="009033D5" w:rsidP="00E70A4B">
      <w:pPr>
        <w:widowControl w:val="0"/>
        <w:spacing w:before="60" w:after="60" w:line="252" w:lineRule="auto"/>
        <w:ind w:firstLine="567"/>
        <w:jc w:val="both"/>
        <w:rPr>
          <w:rFonts w:ascii="Times New Roman" w:hAnsi="Times New Roman"/>
          <w:sz w:val="28"/>
          <w:szCs w:val="28"/>
        </w:rPr>
      </w:pPr>
      <w:r w:rsidRPr="008730D6">
        <w:rPr>
          <w:rFonts w:ascii="Times New Roman" w:hAnsi="Times New Roman"/>
          <w:sz w:val="28"/>
          <w:szCs w:val="28"/>
        </w:rPr>
        <w:t>Tại Đại hội này số lượng thành viên HĐQT</w:t>
      </w:r>
      <w:r w:rsidR="00E70A4B" w:rsidRPr="008730D6">
        <w:rPr>
          <w:rFonts w:ascii="Times New Roman" w:hAnsi="Times New Roman"/>
          <w:sz w:val="28"/>
          <w:szCs w:val="28"/>
        </w:rPr>
        <w:t xml:space="preserve"> độc lập</w:t>
      </w:r>
      <w:r w:rsidRPr="008730D6">
        <w:rPr>
          <w:rFonts w:ascii="Times New Roman" w:hAnsi="Times New Roman"/>
          <w:sz w:val="28"/>
          <w:szCs w:val="28"/>
        </w:rPr>
        <w:t xml:space="preserve"> </w:t>
      </w:r>
      <w:r w:rsidR="00EC284C" w:rsidRPr="008730D6">
        <w:rPr>
          <w:rFonts w:ascii="Times New Roman" w:hAnsi="Times New Roman"/>
          <w:sz w:val="28"/>
          <w:szCs w:val="28"/>
        </w:rPr>
        <w:t xml:space="preserve">của Công ty </w:t>
      </w:r>
      <w:r w:rsidR="00E70A4B" w:rsidRPr="008730D6">
        <w:rPr>
          <w:rFonts w:ascii="Times New Roman" w:hAnsi="Times New Roman"/>
          <w:sz w:val="28"/>
          <w:szCs w:val="28"/>
        </w:rPr>
        <w:t xml:space="preserve">cổ phần </w:t>
      </w:r>
      <w:r w:rsidRPr="008730D6">
        <w:rPr>
          <w:rFonts w:ascii="Times New Roman" w:hAnsi="Times New Roman"/>
          <w:sz w:val="28"/>
          <w:szCs w:val="28"/>
        </w:rPr>
        <w:t>Than Đèo Na</w:t>
      </w:r>
      <w:r w:rsidR="00E70A4B" w:rsidRPr="008730D6">
        <w:rPr>
          <w:rFonts w:ascii="Times New Roman" w:hAnsi="Times New Roman"/>
          <w:sz w:val="28"/>
          <w:szCs w:val="28"/>
        </w:rPr>
        <w:t>i -</w:t>
      </w:r>
      <w:r w:rsidRPr="008730D6">
        <w:rPr>
          <w:rFonts w:ascii="Times New Roman" w:hAnsi="Times New Roman"/>
          <w:sz w:val="28"/>
          <w:szCs w:val="28"/>
        </w:rPr>
        <w:t xml:space="preserve"> Cọc Sáu</w:t>
      </w:r>
      <w:r w:rsidR="00E70A4B" w:rsidRPr="008730D6">
        <w:rPr>
          <w:rFonts w:ascii="Times New Roman" w:hAnsi="Times New Roman"/>
          <w:sz w:val="28"/>
          <w:szCs w:val="28"/>
        </w:rPr>
        <w:t>- TKV được</w:t>
      </w:r>
      <w:r w:rsidR="00EC284C" w:rsidRPr="008730D6">
        <w:rPr>
          <w:rFonts w:ascii="Times New Roman" w:hAnsi="Times New Roman"/>
          <w:sz w:val="28"/>
          <w:szCs w:val="28"/>
        </w:rPr>
        <w:t xml:space="preserve"> bầu là 0</w:t>
      </w:r>
      <w:r w:rsidR="00E70A4B" w:rsidRPr="008730D6">
        <w:rPr>
          <w:rFonts w:ascii="Times New Roman" w:hAnsi="Times New Roman"/>
          <w:sz w:val="28"/>
          <w:szCs w:val="28"/>
        </w:rPr>
        <w:t>1</w:t>
      </w:r>
      <w:r w:rsidR="00EC284C" w:rsidRPr="008730D6">
        <w:rPr>
          <w:rFonts w:ascii="Times New Roman" w:hAnsi="Times New Roman"/>
          <w:sz w:val="28"/>
          <w:szCs w:val="28"/>
        </w:rPr>
        <w:t xml:space="preserve"> người</w:t>
      </w:r>
      <w:r w:rsidR="00E70A4B" w:rsidRPr="008730D6">
        <w:rPr>
          <w:rFonts w:ascii="Times New Roman" w:hAnsi="Times New Roman"/>
          <w:sz w:val="28"/>
          <w:szCs w:val="28"/>
        </w:rPr>
        <w:t>.</w:t>
      </w:r>
      <w:r w:rsidRPr="008730D6">
        <w:rPr>
          <w:rFonts w:ascii="Times New Roman" w:hAnsi="Times New Roman"/>
          <w:sz w:val="28"/>
          <w:szCs w:val="28"/>
        </w:rPr>
        <w:t xml:space="preserve"> </w:t>
      </w:r>
    </w:p>
    <w:p w14:paraId="7365F8BC" w14:textId="77777777" w:rsidR="003058E1" w:rsidRPr="008730D6" w:rsidRDefault="003058E1" w:rsidP="00C27C17">
      <w:pPr>
        <w:widowControl w:val="0"/>
        <w:spacing w:before="120" w:after="60" w:line="252" w:lineRule="auto"/>
        <w:ind w:firstLine="567"/>
        <w:jc w:val="both"/>
        <w:rPr>
          <w:rFonts w:ascii="Times New Roman" w:hAnsi="Times New Roman"/>
          <w:b/>
          <w:sz w:val="28"/>
          <w:szCs w:val="28"/>
        </w:rPr>
      </w:pPr>
      <w:r w:rsidRPr="008730D6">
        <w:rPr>
          <w:rFonts w:ascii="Times New Roman" w:hAnsi="Times New Roman"/>
          <w:b/>
          <w:sz w:val="28"/>
          <w:szCs w:val="28"/>
        </w:rPr>
        <w:t>Điều 2. Quyền bầu cử</w:t>
      </w:r>
    </w:p>
    <w:p w14:paraId="2A044A45" w14:textId="615A24E6" w:rsidR="003058E1" w:rsidRPr="00CA40A8" w:rsidRDefault="003058E1" w:rsidP="00C27C17">
      <w:pPr>
        <w:widowControl w:val="0"/>
        <w:spacing w:before="60" w:after="60" w:line="252" w:lineRule="auto"/>
        <w:ind w:firstLine="567"/>
        <w:jc w:val="both"/>
        <w:rPr>
          <w:rFonts w:ascii="Times New Roman" w:hAnsi="Times New Roman"/>
          <w:bCs/>
          <w:sz w:val="28"/>
          <w:szCs w:val="28"/>
        </w:rPr>
      </w:pPr>
      <w:r w:rsidRPr="008730D6">
        <w:rPr>
          <w:rFonts w:ascii="Times New Roman" w:hAnsi="Times New Roman"/>
          <w:bCs/>
          <w:sz w:val="28"/>
          <w:szCs w:val="28"/>
        </w:rPr>
        <w:t xml:space="preserve">Cổ đông sở hữu cổ phần có quyền biểu quyết và đại diện theo ủy quyền của cổ đông sở hữu cổ phần có quyền biểu quyết theo Danh sách cổ đông </w:t>
      </w:r>
      <w:r w:rsidR="009E0411" w:rsidRPr="008730D6">
        <w:rPr>
          <w:rFonts w:ascii="Times New Roman" w:hAnsi="Times New Roman"/>
          <w:sz w:val="28"/>
          <w:szCs w:val="28"/>
        </w:rPr>
        <w:t xml:space="preserve">Công ty Cổ </w:t>
      </w:r>
      <w:r w:rsidR="009E0411" w:rsidRPr="00CA40A8">
        <w:rPr>
          <w:rFonts w:ascii="Times New Roman" w:hAnsi="Times New Roman"/>
          <w:sz w:val="28"/>
          <w:szCs w:val="28"/>
        </w:rPr>
        <w:t>phần Than Đèo Nai</w:t>
      </w:r>
      <w:r w:rsidR="00E70A4B">
        <w:rPr>
          <w:rFonts w:ascii="Times New Roman" w:hAnsi="Times New Roman"/>
          <w:sz w:val="28"/>
          <w:szCs w:val="28"/>
        </w:rPr>
        <w:t xml:space="preserve"> </w:t>
      </w:r>
      <w:r w:rsidR="009E0411" w:rsidRPr="00CA40A8">
        <w:rPr>
          <w:rFonts w:ascii="Times New Roman" w:hAnsi="Times New Roman"/>
          <w:sz w:val="28"/>
          <w:szCs w:val="28"/>
        </w:rPr>
        <w:t xml:space="preserve">- </w:t>
      </w:r>
      <w:r w:rsidR="00E70A4B">
        <w:rPr>
          <w:rFonts w:ascii="Times New Roman" w:hAnsi="Times New Roman"/>
          <w:sz w:val="28"/>
          <w:szCs w:val="28"/>
        </w:rPr>
        <w:t>Cọc Sáu - TKV</w:t>
      </w:r>
      <w:r w:rsidR="009E0411" w:rsidRPr="00CA40A8">
        <w:rPr>
          <w:rFonts w:ascii="Times New Roman" w:hAnsi="Times New Roman"/>
          <w:sz w:val="28"/>
          <w:szCs w:val="28"/>
        </w:rPr>
        <w:t xml:space="preserve"> </w:t>
      </w:r>
      <w:r w:rsidRPr="00CA40A8">
        <w:rPr>
          <w:rFonts w:ascii="Times New Roman" w:hAnsi="Times New Roman"/>
          <w:bCs/>
          <w:sz w:val="28"/>
          <w:szCs w:val="28"/>
        </w:rPr>
        <w:t xml:space="preserve">chốt ngày </w:t>
      </w:r>
      <w:r w:rsidRPr="00CA40A8">
        <w:rPr>
          <w:rFonts w:ascii="Times New Roman" w:hAnsi="Times New Roman"/>
          <w:b/>
          <w:sz w:val="28"/>
          <w:szCs w:val="28"/>
        </w:rPr>
        <w:t>2</w:t>
      </w:r>
      <w:r w:rsidR="008730D6">
        <w:rPr>
          <w:rFonts w:ascii="Times New Roman" w:hAnsi="Times New Roman"/>
          <w:b/>
          <w:sz w:val="28"/>
          <w:szCs w:val="28"/>
        </w:rPr>
        <w:t>4</w:t>
      </w:r>
      <w:r w:rsidRPr="00CA40A8">
        <w:rPr>
          <w:rFonts w:ascii="Times New Roman" w:hAnsi="Times New Roman"/>
          <w:b/>
          <w:sz w:val="28"/>
          <w:szCs w:val="28"/>
        </w:rPr>
        <w:t>/</w:t>
      </w:r>
      <w:r w:rsidR="008730D6">
        <w:rPr>
          <w:rFonts w:ascii="Times New Roman" w:hAnsi="Times New Roman"/>
          <w:b/>
          <w:sz w:val="28"/>
          <w:szCs w:val="28"/>
        </w:rPr>
        <w:t>10</w:t>
      </w:r>
      <w:r w:rsidRPr="00CA40A8">
        <w:rPr>
          <w:rFonts w:ascii="Times New Roman" w:hAnsi="Times New Roman"/>
          <w:b/>
          <w:sz w:val="28"/>
          <w:szCs w:val="28"/>
        </w:rPr>
        <w:t>/202</w:t>
      </w:r>
      <w:r w:rsidR="00E70A4B">
        <w:rPr>
          <w:rFonts w:ascii="Times New Roman" w:hAnsi="Times New Roman"/>
          <w:b/>
          <w:sz w:val="28"/>
          <w:szCs w:val="28"/>
        </w:rPr>
        <w:t>4</w:t>
      </w:r>
      <w:r w:rsidRPr="00CA40A8">
        <w:rPr>
          <w:rFonts w:ascii="Times New Roman" w:hAnsi="Times New Roman"/>
          <w:bCs/>
          <w:sz w:val="28"/>
          <w:szCs w:val="28"/>
        </w:rPr>
        <w:t>.</w:t>
      </w:r>
    </w:p>
    <w:p w14:paraId="01A20A38" w14:textId="015B5A3B" w:rsidR="003058E1" w:rsidRPr="00CA40A8" w:rsidRDefault="003058E1" w:rsidP="00C27C17">
      <w:pPr>
        <w:widowControl w:val="0"/>
        <w:spacing w:before="120" w:after="60" w:line="252" w:lineRule="auto"/>
        <w:ind w:firstLine="567"/>
        <w:jc w:val="both"/>
        <w:rPr>
          <w:rFonts w:ascii="Times New Roman" w:hAnsi="Times New Roman"/>
          <w:b/>
          <w:sz w:val="28"/>
          <w:szCs w:val="28"/>
        </w:rPr>
      </w:pPr>
      <w:r w:rsidRPr="00CA40A8">
        <w:rPr>
          <w:rFonts w:ascii="Times New Roman" w:hAnsi="Times New Roman"/>
          <w:b/>
          <w:sz w:val="28"/>
          <w:szCs w:val="28"/>
        </w:rPr>
        <w:t xml:space="preserve">Điều 3. Phương thức bầu thành viên HĐQT </w:t>
      </w:r>
      <w:r w:rsidR="00A3724E">
        <w:rPr>
          <w:rFonts w:ascii="Times New Roman" w:hAnsi="Times New Roman"/>
          <w:b/>
          <w:sz w:val="28"/>
          <w:szCs w:val="28"/>
        </w:rPr>
        <w:t>độc lập Công ty</w:t>
      </w:r>
    </w:p>
    <w:p w14:paraId="713AB1B6" w14:textId="2A4C4878" w:rsidR="003058E1" w:rsidRPr="00CA40A8" w:rsidRDefault="002B5554" w:rsidP="004A339D">
      <w:pPr>
        <w:widowControl w:val="0"/>
        <w:tabs>
          <w:tab w:val="left" w:pos="540"/>
          <w:tab w:val="left" w:pos="990"/>
        </w:tabs>
        <w:spacing w:before="60" w:after="60" w:line="252" w:lineRule="auto"/>
        <w:jc w:val="both"/>
        <w:rPr>
          <w:rFonts w:ascii="Times New Roman" w:hAnsi="Times New Roman"/>
          <w:i/>
          <w:sz w:val="28"/>
          <w:szCs w:val="28"/>
        </w:rPr>
      </w:pPr>
      <w:r w:rsidRPr="00CA40A8">
        <w:rPr>
          <w:rFonts w:ascii="Times New Roman" w:hAnsi="Times New Roman"/>
          <w:iCs/>
          <w:sz w:val="28"/>
          <w:szCs w:val="28"/>
        </w:rPr>
        <w:tab/>
        <w:t xml:space="preserve">- </w:t>
      </w:r>
      <w:r w:rsidR="003058E1" w:rsidRPr="00CA40A8">
        <w:rPr>
          <w:rFonts w:ascii="Times New Roman" w:hAnsi="Times New Roman"/>
          <w:iCs/>
          <w:sz w:val="28"/>
          <w:szCs w:val="28"/>
        </w:rPr>
        <w:t>Việc bầu</w:t>
      </w:r>
      <w:r w:rsidR="009F4F28" w:rsidRPr="00CA40A8">
        <w:rPr>
          <w:rFonts w:ascii="Times New Roman" w:hAnsi="Times New Roman"/>
          <w:iCs/>
          <w:sz w:val="28"/>
          <w:szCs w:val="28"/>
        </w:rPr>
        <w:t xml:space="preserve"> thành viên HĐQT</w:t>
      </w:r>
      <w:r w:rsidR="00A3724E">
        <w:rPr>
          <w:rFonts w:ascii="Times New Roman" w:hAnsi="Times New Roman"/>
          <w:iCs/>
          <w:sz w:val="28"/>
          <w:szCs w:val="28"/>
        </w:rPr>
        <w:t xml:space="preserve"> độc lập</w:t>
      </w:r>
      <w:r w:rsidR="009F4F28" w:rsidRPr="00CA40A8">
        <w:rPr>
          <w:rFonts w:ascii="Times New Roman" w:hAnsi="Times New Roman"/>
          <w:iCs/>
          <w:sz w:val="28"/>
          <w:szCs w:val="28"/>
        </w:rPr>
        <w:t xml:space="preserve"> </w:t>
      </w:r>
      <w:r w:rsidR="00A3724E">
        <w:rPr>
          <w:rFonts w:ascii="Times New Roman" w:hAnsi="Times New Roman"/>
          <w:iCs/>
          <w:sz w:val="28"/>
          <w:szCs w:val="28"/>
        </w:rPr>
        <w:t>của</w:t>
      </w:r>
      <w:r w:rsidR="003058E1" w:rsidRPr="00CA40A8">
        <w:rPr>
          <w:rFonts w:ascii="Times New Roman" w:hAnsi="Times New Roman"/>
          <w:iCs/>
          <w:sz w:val="28"/>
          <w:szCs w:val="28"/>
        </w:rPr>
        <w:t xml:space="preserve"> Công ty </w:t>
      </w:r>
      <w:r w:rsidR="00A3724E">
        <w:rPr>
          <w:rFonts w:ascii="Times New Roman" w:hAnsi="Times New Roman"/>
          <w:iCs/>
          <w:sz w:val="28"/>
          <w:szCs w:val="28"/>
        </w:rPr>
        <w:t>cổ phần Than Đèo Nai - Cọc Sáu - TKV</w:t>
      </w:r>
      <w:r w:rsidR="003058E1" w:rsidRPr="00CA40A8">
        <w:rPr>
          <w:rFonts w:ascii="Times New Roman" w:hAnsi="Times New Roman"/>
          <w:iCs/>
          <w:sz w:val="28"/>
          <w:szCs w:val="28"/>
        </w:rPr>
        <w:t xml:space="preserve"> được thực hiện theo phương thức bỏ phiếu kín và bầu dồn phiếu</w:t>
      </w:r>
      <w:r w:rsidR="00C27C17" w:rsidRPr="00CA40A8">
        <w:rPr>
          <w:rFonts w:ascii="Times New Roman" w:hAnsi="Times New Roman"/>
          <w:iCs/>
          <w:sz w:val="28"/>
          <w:szCs w:val="28"/>
        </w:rPr>
        <w:t xml:space="preserve"> </w:t>
      </w:r>
      <w:r w:rsidR="00C27C17" w:rsidRPr="00CA40A8">
        <w:rPr>
          <w:rFonts w:ascii="Times New Roman" w:hAnsi="Times New Roman"/>
          <w:i/>
          <w:sz w:val="28"/>
          <w:szCs w:val="28"/>
        </w:rPr>
        <w:t xml:space="preserve">(có </w:t>
      </w:r>
      <w:r w:rsidR="00B4209E" w:rsidRPr="00CA40A8">
        <w:rPr>
          <w:rFonts w:ascii="Times New Roman" w:hAnsi="Times New Roman"/>
          <w:i/>
          <w:sz w:val="28"/>
          <w:szCs w:val="28"/>
        </w:rPr>
        <w:t>Hướng dẫn bầu cử tại Đại hội)</w:t>
      </w:r>
    </w:p>
    <w:p w14:paraId="3D174B97" w14:textId="03349692" w:rsidR="003058E1" w:rsidRPr="00C27C17" w:rsidRDefault="002B5554" w:rsidP="00C27C17">
      <w:pPr>
        <w:widowControl w:val="0"/>
        <w:tabs>
          <w:tab w:val="left" w:pos="540"/>
          <w:tab w:val="left" w:pos="990"/>
        </w:tabs>
        <w:spacing w:before="60" w:after="60" w:line="252" w:lineRule="auto"/>
        <w:jc w:val="both"/>
        <w:rPr>
          <w:rFonts w:ascii="Times New Roman" w:hAnsi="Times New Roman"/>
          <w:iCs/>
          <w:sz w:val="28"/>
          <w:szCs w:val="28"/>
        </w:rPr>
      </w:pPr>
      <w:r w:rsidRPr="00CA40A8">
        <w:rPr>
          <w:rFonts w:ascii="Times New Roman" w:hAnsi="Times New Roman"/>
          <w:iCs/>
          <w:sz w:val="28"/>
          <w:szCs w:val="28"/>
        </w:rPr>
        <w:tab/>
        <w:t xml:space="preserve">- </w:t>
      </w:r>
      <w:r w:rsidR="003058E1" w:rsidRPr="00CA40A8">
        <w:rPr>
          <w:rFonts w:ascii="Times New Roman" w:hAnsi="Times New Roman"/>
          <w:iCs/>
          <w:sz w:val="28"/>
          <w:szCs w:val="28"/>
        </w:rPr>
        <w:t>Mỗi cổ đông được phát một Tờ phiếu bầu thành viên HĐQT</w:t>
      </w:r>
      <w:r w:rsidR="00D4598F">
        <w:rPr>
          <w:rFonts w:ascii="Times New Roman" w:hAnsi="Times New Roman"/>
          <w:iCs/>
          <w:sz w:val="28"/>
          <w:szCs w:val="28"/>
        </w:rPr>
        <w:t xml:space="preserve"> độc lập. </w:t>
      </w:r>
      <w:r w:rsidR="003058E1" w:rsidRPr="00C27C17">
        <w:rPr>
          <w:rFonts w:ascii="Times New Roman" w:hAnsi="Times New Roman"/>
          <w:iCs/>
          <w:sz w:val="28"/>
          <w:szCs w:val="28"/>
        </w:rPr>
        <w:t>Tổng số phiếu (quyền) bầu thành viên HĐQT</w:t>
      </w:r>
      <w:r w:rsidR="00D4598F">
        <w:rPr>
          <w:rFonts w:ascii="Times New Roman" w:hAnsi="Times New Roman"/>
          <w:iCs/>
          <w:sz w:val="28"/>
          <w:szCs w:val="28"/>
        </w:rPr>
        <w:t xml:space="preserve"> độc lập</w:t>
      </w:r>
      <w:r w:rsidR="003058E1" w:rsidRPr="00C27C17">
        <w:rPr>
          <w:rFonts w:ascii="Times New Roman" w:hAnsi="Times New Roman"/>
          <w:iCs/>
          <w:sz w:val="28"/>
          <w:szCs w:val="28"/>
        </w:rPr>
        <w:t xml:space="preserve"> bằng số cổ phần sở hữu và/hoặc đại diện nhân với số lượng thành viên HĐQT được bầu</w:t>
      </w:r>
      <w:r w:rsidR="00D4598F">
        <w:rPr>
          <w:rFonts w:ascii="Times New Roman" w:hAnsi="Times New Roman"/>
          <w:iCs/>
          <w:sz w:val="28"/>
          <w:szCs w:val="28"/>
        </w:rPr>
        <w:t xml:space="preserve"> (01 người)</w:t>
      </w:r>
      <w:r w:rsidR="003058E1" w:rsidRPr="00C27C17">
        <w:rPr>
          <w:rFonts w:ascii="Times New Roman" w:hAnsi="Times New Roman"/>
          <w:iCs/>
          <w:sz w:val="28"/>
          <w:szCs w:val="28"/>
        </w:rPr>
        <w:t>.</w:t>
      </w:r>
    </w:p>
    <w:p w14:paraId="580987C5" w14:textId="3896C1E1" w:rsidR="003058E1" w:rsidRPr="00C27C17" w:rsidRDefault="002B5554" w:rsidP="00C27C17">
      <w:pPr>
        <w:widowControl w:val="0"/>
        <w:tabs>
          <w:tab w:val="left" w:pos="540"/>
          <w:tab w:val="left" w:pos="990"/>
        </w:tabs>
        <w:spacing w:before="60" w:after="60" w:line="252" w:lineRule="auto"/>
        <w:jc w:val="both"/>
        <w:rPr>
          <w:rFonts w:ascii="Times New Roman" w:hAnsi="Times New Roman"/>
          <w:iCs/>
          <w:sz w:val="28"/>
          <w:szCs w:val="28"/>
        </w:rPr>
      </w:pPr>
      <w:r w:rsidRPr="00C27C17">
        <w:rPr>
          <w:rFonts w:ascii="Times New Roman" w:hAnsi="Times New Roman"/>
          <w:iCs/>
          <w:sz w:val="28"/>
          <w:szCs w:val="28"/>
        </w:rPr>
        <w:tab/>
        <w:t xml:space="preserve">- </w:t>
      </w:r>
      <w:r w:rsidR="003058E1" w:rsidRPr="00C27C17">
        <w:rPr>
          <w:rFonts w:ascii="Times New Roman" w:hAnsi="Times New Roman"/>
          <w:iCs/>
          <w:sz w:val="28"/>
          <w:szCs w:val="28"/>
        </w:rPr>
        <w:t xml:space="preserve">Cổ đông hoặc người đại diện theo ủy quyền bầu thành viên HĐQT </w:t>
      </w:r>
      <w:r w:rsidR="009B2419">
        <w:rPr>
          <w:rFonts w:ascii="Times New Roman" w:hAnsi="Times New Roman"/>
          <w:iCs/>
          <w:sz w:val="28"/>
          <w:szCs w:val="28"/>
        </w:rPr>
        <w:t>độc lập</w:t>
      </w:r>
      <w:r w:rsidR="003058E1" w:rsidRPr="00C27C17">
        <w:rPr>
          <w:rFonts w:ascii="Times New Roman" w:hAnsi="Times New Roman"/>
          <w:iCs/>
          <w:sz w:val="28"/>
          <w:szCs w:val="28"/>
        </w:rPr>
        <w:t xml:space="preserve"> bằng cách điền số phiếu bầu tương ứng cho từng ứng cử viên tham gia </w:t>
      </w:r>
      <w:r w:rsidR="009B2419">
        <w:rPr>
          <w:rFonts w:ascii="Times New Roman" w:hAnsi="Times New Roman"/>
          <w:iCs/>
          <w:sz w:val="28"/>
          <w:szCs w:val="28"/>
        </w:rPr>
        <w:t xml:space="preserve">bầu thành viên </w:t>
      </w:r>
      <w:r w:rsidR="003058E1" w:rsidRPr="00C27C17">
        <w:rPr>
          <w:rFonts w:ascii="Times New Roman" w:hAnsi="Times New Roman"/>
          <w:iCs/>
          <w:sz w:val="28"/>
          <w:szCs w:val="28"/>
        </w:rPr>
        <w:t xml:space="preserve">HĐQT </w:t>
      </w:r>
      <w:r w:rsidR="009B2419">
        <w:rPr>
          <w:rFonts w:ascii="Times New Roman" w:hAnsi="Times New Roman"/>
          <w:iCs/>
          <w:sz w:val="28"/>
          <w:szCs w:val="28"/>
        </w:rPr>
        <w:t>độc lập</w:t>
      </w:r>
      <w:r w:rsidR="003058E1" w:rsidRPr="00C27C17">
        <w:rPr>
          <w:rFonts w:ascii="Times New Roman" w:hAnsi="Times New Roman"/>
          <w:iCs/>
          <w:sz w:val="28"/>
          <w:szCs w:val="28"/>
        </w:rPr>
        <w:t xml:space="preserve"> sao cho tổng số phiếu (quyền) bầ</w:t>
      </w:r>
      <w:r w:rsidR="00821BD1" w:rsidRPr="00C27C17">
        <w:rPr>
          <w:rFonts w:ascii="Times New Roman" w:hAnsi="Times New Roman"/>
          <w:iCs/>
          <w:sz w:val="28"/>
          <w:szCs w:val="28"/>
        </w:rPr>
        <w:t>u thành viên HĐQT</w:t>
      </w:r>
      <w:r w:rsidR="009B2419">
        <w:rPr>
          <w:rFonts w:ascii="Times New Roman" w:hAnsi="Times New Roman"/>
          <w:iCs/>
          <w:sz w:val="28"/>
          <w:szCs w:val="28"/>
        </w:rPr>
        <w:t xml:space="preserve"> độc lập</w:t>
      </w:r>
      <w:r w:rsidR="00821BD1" w:rsidRPr="00C27C17">
        <w:rPr>
          <w:rFonts w:ascii="Times New Roman" w:hAnsi="Times New Roman"/>
          <w:iCs/>
          <w:sz w:val="28"/>
          <w:szCs w:val="28"/>
        </w:rPr>
        <w:t xml:space="preserve"> </w:t>
      </w:r>
      <w:r w:rsidR="003058E1" w:rsidRPr="00C27C17">
        <w:rPr>
          <w:rFonts w:ascii="Times New Roman" w:hAnsi="Times New Roman"/>
          <w:iCs/>
          <w:sz w:val="28"/>
          <w:szCs w:val="28"/>
        </w:rPr>
        <w:t>trên mỗi Tờ phiếu bầu không lớn hơn số cổ phần sở hữu và/hoặc đại diện nhân với số thành viên HĐQT</w:t>
      </w:r>
      <w:r w:rsidR="009B2419">
        <w:rPr>
          <w:rFonts w:ascii="Times New Roman" w:hAnsi="Times New Roman"/>
          <w:iCs/>
          <w:sz w:val="28"/>
          <w:szCs w:val="28"/>
        </w:rPr>
        <w:t xml:space="preserve"> độc lập</w:t>
      </w:r>
      <w:r w:rsidR="003058E1" w:rsidRPr="00C27C17">
        <w:rPr>
          <w:rFonts w:ascii="Times New Roman" w:hAnsi="Times New Roman"/>
          <w:iCs/>
          <w:sz w:val="28"/>
          <w:szCs w:val="28"/>
        </w:rPr>
        <w:t xml:space="preserve"> được bầu</w:t>
      </w:r>
      <w:r w:rsidR="009B2419">
        <w:rPr>
          <w:rFonts w:ascii="Times New Roman" w:hAnsi="Times New Roman"/>
          <w:iCs/>
          <w:sz w:val="28"/>
          <w:szCs w:val="28"/>
        </w:rPr>
        <w:t>.</w:t>
      </w:r>
    </w:p>
    <w:p w14:paraId="00AA68E9" w14:textId="77777777" w:rsidR="003058E1" w:rsidRPr="00C27C17" w:rsidRDefault="002B5554" w:rsidP="00C27C17">
      <w:pPr>
        <w:widowControl w:val="0"/>
        <w:tabs>
          <w:tab w:val="left" w:pos="540"/>
          <w:tab w:val="left" w:pos="990"/>
        </w:tabs>
        <w:spacing w:before="60" w:after="60" w:line="252" w:lineRule="auto"/>
        <w:jc w:val="both"/>
        <w:rPr>
          <w:rFonts w:ascii="Times New Roman" w:hAnsi="Times New Roman"/>
          <w:iCs/>
          <w:sz w:val="28"/>
          <w:szCs w:val="28"/>
        </w:rPr>
      </w:pPr>
      <w:r w:rsidRPr="00C27C17">
        <w:rPr>
          <w:rFonts w:ascii="Times New Roman" w:hAnsi="Times New Roman"/>
          <w:iCs/>
          <w:sz w:val="28"/>
          <w:szCs w:val="28"/>
        </w:rPr>
        <w:tab/>
        <w:t xml:space="preserve">- </w:t>
      </w:r>
      <w:r w:rsidR="003058E1" w:rsidRPr="00C27C17">
        <w:rPr>
          <w:rFonts w:ascii="Times New Roman" w:hAnsi="Times New Roman"/>
          <w:iCs/>
          <w:sz w:val="28"/>
          <w:szCs w:val="28"/>
        </w:rPr>
        <w:t>Cổ đông hoặc người đại diện theo ủy quyền có thể chia tổng số quyền biểu quyết cho tất cả các ứng viên (đối với mỗi Tờ phiếu bầu), hoặc dồn hết tổng số phiếu (quyền) bầu cho một ứng cử viên, hoặc không bầu cho ứng viên nào (bỏ phiếu trống).</w:t>
      </w:r>
    </w:p>
    <w:p w14:paraId="24876C0B" w14:textId="77777777" w:rsidR="003058E1" w:rsidRPr="00C27C17" w:rsidRDefault="003058E1" w:rsidP="004A339D">
      <w:pPr>
        <w:widowControl w:val="0"/>
        <w:spacing w:before="120" w:after="60" w:line="252" w:lineRule="auto"/>
        <w:ind w:firstLine="567"/>
        <w:jc w:val="both"/>
        <w:rPr>
          <w:rFonts w:ascii="Times New Roman" w:hAnsi="Times New Roman"/>
          <w:b/>
          <w:sz w:val="28"/>
          <w:szCs w:val="28"/>
        </w:rPr>
      </w:pPr>
      <w:r w:rsidRPr="00C27C17">
        <w:rPr>
          <w:rFonts w:ascii="Times New Roman" w:hAnsi="Times New Roman"/>
          <w:b/>
          <w:sz w:val="28"/>
          <w:szCs w:val="28"/>
        </w:rPr>
        <w:t xml:space="preserve">Điều 4. Phiếu bầu và ghi phiếu bầu </w:t>
      </w:r>
    </w:p>
    <w:p w14:paraId="7A489AB7" w14:textId="77777777" w:rsidR="003058E1" w:rsidRPr="009B2419" w:rsidRDefault="002B5554" w:rsidP="00C27C17">
      <w:pPr>
        <w:widowControl w:val="0"/>
        <w:tabs>
          <w:tab w:val="left" w:pos="540"/>
          <w:tab w:val="left" w:pos="990"/>
        </w:tabs>
        <w:spacing w:before="60" w:after="60" w:line="252" w:lineRule="auto"/>
        <w:jc w:val="both"/>
        <w:rPr>
          <w:rFonts w:ascii="Times New Roman" w:hAnsi="Times New Roman"/>
          <w:iCs/>
          <w:sz w:val="28"/>
          <w:szCs w:val="28"/>
        </w:rPr>
      </w:pPr>
      <w:r w:rsidRPr="009B2419">
        <w:rPr>
          <w:rFonts w:ascii="Times New Roman" w:hAnsi="Times New Roman"/>
          <w:iCs/>
          <w:sz w:val="28"/>
          <w:szCs w:val="28"/>
        </w:rPr>
        <w:tab/>
        <w:t xml:space="preserve">- </w:t>
      </w:r>
      <w:r w:rsidR="003058E1" w:rsidRPr="009B2419">
        <w:rPr>
          <w:rFonts w:ascii="Times New Roman" w:hAnsi="Times New Roman"/>
          <w:iCs/>
          <w:sz w:val="28"/>
          <w:szCs w:val="28"/>
        </w:rPr>
        <w:t>Phiếu bầu được in thống nhất, có tổng số quyền biểu quyết theo mã số cổ đông.</w:t>
      </w:r>
    </w:p>
    <w:p w14:paraId="4E645714" w14:textId="51D1081A" w:rsidR="003058E1" w:rsidRPr="00C27C17" w:rsidRDefault="002B5554" w:rsidP="00C27C17">
      <w:pPr>
        <w:widowControl w:val="0"/>
        <w:tabs>
          <w:tab w:val="left" w:pos="540"/>
          <w:tab w:val="left" w:pos="990"/>
        </w:tabs>
        <w:spacing w:before="60" w:after="60" w:line="252" w:lineRule="auto"/>
        <w:jc w:val="both"/>
        <w:rPr>
          <w:rFonts w:ascii="Times New Roman" w:hAnsi="Times New Roman"/>
          <w:iCs/>
          <w:sz w:val="28"/>
          <w:szCs w:val="28"/>
        </w:rPr>
      </w:pPr>
      <w:r w:rsidRPr="00C27C17">
        <w:rPr>
          <w:rFonts w:ascii="Times New Roman" w:hAnsi="Times New Roman"/>
          <w:iCs/>
          <w:sz w:val="28"/>
          <w:szCs w:val="28"/>
        </w:rPr>
        <w:tab/>
        <w:t xml:space="preserve">- </w:t>
      </w:r>
      <w:r w:rsidR="003058E1" w:rsidRPr="00C27C17">
        <w:rPr>
          <w:rFonts w:ascii="Times New Roman" w:hAnsi="Times New Roman"/>
          <w:iCs/>
          <w:sz w:val="28"/>
          <w:szCs w:val="28"/>
        </w:rPr>
        <w:t xml:space="preserve">Cổ đông hoặc người đại diện theo ủy quyền được phát Tờ phiếu bầu thành viên HĐQT </w:t>
      </w:r>
      <w:r w:rsidR="009B2419">
        <w:rPr>
          <w:rFonts w:ascii="Times New Roman" w:hAnsi="Times New Roman"/>
          <w:iCs/>
          <w:sz w:val="28"/>
          <w:szCs w:val="28"/>
        </w:rPr>
        <w:t>độc lập</w:t>
      </w:r>
      <w:r w:rsidR="003058E1" w:rsidRPr="00C27C17">
        <w:rPr>
          <w:rFonts w:ascii="Times New Roman" w:hAnsi="Times New Roman"/>
          <w:iCs/>
          <w:sz w:val="28"/>
          <w:szCs w:val="28"/>
        </w:rPr>
        <w:t xml:space="preserve"> theo Mã số cổ đông (sở hữu và/hoặc được ủy quyền).</w:t>
      </w:r>
    </w:p>
    <w:p w14:paraId="7A6D6E68" w14:textId="77777777" w:rsidR="003058E1" w:rsidRPr="00C27C17" w:rsidRDefault="002B5554" w:rsidP="00C27C17">
      <w:pPr>
        <w:widowControl w:val="0"/>
        <w:tabs>
          <w:tab w:val="left" w:pos="540"/>
          <w:tab w:val="left" w:pos="990"/>
        </w:tabs>
        <w:spacing w:before="60" w:after="60" w:line="252" w:lineRule="auto"/>
        <w:jc w:val="both"/>
        <w:rPr>
          <w:rFonts w:ascii="Times New Roman" w:hAnsi="Times New Roman"/>
          <w:iCs/>
          <w:sz w:val="28"/>
          <w:szCs w:val="28"/>
        </w:rPr>
      </w:pPr>
      <w:r w:rsidRPr="00C27C17">
        <w:rPr>
          <w:rFonts w:ascii="Times New Roman" w:hAnsi="Times New Roman"/>
          <w:iCs/>
          <w:sz w:val="28"/>
          <w:szCs w:val="28"/>
        </w:rPr>
        <w:tab/>
        <w:t xml:space="preserve">- </w:t>
      </w:r>
      <w:r w:rsidR="003058E1" w:rsidRPr="00C27C17">
        <w:rPr>
          <w:rFonts w:ascii="Times New Roman" w:hAnsi="Times New Roman"/>
          <w:iCs/>
          <w:sz w:val="28"/>
          <w:szCs w:val="28"/>
        </w:rPr>
        <w:t>Trường hợp ghi sai phiếu bầu, cổ đông đề nghị Ban Kiểm phiếu và bầu cử đổi phiếu bầu khác.</w:t>
      </w:r>
    </w:p>
    <w:p w14:paraId="53318B4F" w14:textId="77777777" w:rsidR="003058E1" w:rsidRPr="00C27C17" w:rsidRDefault="002B5554" w:rsidP="00C27C17">
      <w:pPr>
        <w:widowControl w:val="0"/>
        <w:tabs>
          <w:tab w:val="left" w:pos="540"/>
          <w:tab w:val="left" w:pos="990"/>
        </w:tabs>
        <w:spacing w:before="60" w:after="60" w:line="252" w:lineRule="auto"/>
        <w:jc w:val="both"/>
        <w:rPr>
          <w:rFonts w:ascii="Times New Roman" w:hAnsi="Times New Roman"/>
          <w:iCs/>
          <w:sz w:val="28"/>
          <w:szCs w:val="28"/>
        </w:rPr>
      </w:pPr>
      <w:r w:rsidRPr="00C27C17">
        <w:rPr>
          <w:rFonts w:ascii="Times New Roman" w:hAnsi="Times New Roman"/>
          <w:iCs/>
          <w:sz w:val="28"/>
          <w:szCs w:val="28"/>
        </w:rPr>
        <w:lastRenderedPageBreak/>
        <w:tab/>
        <w:t xml:space="preserve">- </w:t>
      </w:r>
      <w:r w:rsidR="003058E1" w:rsidRPr="00C27C17">
        <w:rPr>
          <w:rFonts w:ascii="Times New Roman" w:hAnsi="Times New Roman"/>
          <w:iCs/>
          <w:sz w:val="28"/>
          <w:szCs w:val="28"/>
        </w:rPr>
        <w:t xml:space="preserve">Cổ đông hoặc người đại diện theo ủy quyền phải tự mình ghi vào phiếu bầu. </w:t>
      </w:r>
    </w:p>
    <w:p w14:paraId="2EBA3589" w14:textId="77777777" w:rsidR="003058E1" w:rsidRPr="00C27C17" w:rsidRDefault="003058E1" w:rsidP="004A339D">
      <w:pPr>
        <w:widowControl w:val="0"/>
        <w:spacing w:before="120" w:after="60" w:line="252" w:lineRule="auto"/>
        <w:ind w:firstLine="567"/>
        <w:jc w:val="both"/>
        <w:rPr>
          <w:rFonts w:ascii="Times New Roman" w:hAnsi="Times New Roman"/>
          <w:b/>
          <w:sz w:val="28"/>
          <w:szCs w:val="28"/>
        </w:rPr>
      </w:pPr>
      <w:r w:rsidRPr="00C27C17">
        <w:rPr>
          <w:rFonts w:ascii="Times New Roman" w:hAnsi="Times New Roman"/>
          <w:b/>
          <w:sz w:val="28"/>
          <w:szCs w:val="28"/>
        </w:rPr>
        <w:t>Điều 5. Kiểm tra thùng phiếu và bỏ phiếu</w:t>
      </w:r>
    </w:p>
    <w:p w14:paraId="38A48876" w14:textId="77777777" w:rsidR="003058E1" w:rsidRPr="00C27C17" w:rsidRDefault="002B5554" w:rsidP="00C27C17">
      <w:pPr>
        <w:widowControl w:val="0"/>
        <w:tabs>
          <w:tab w:val="left" w:pos="540"/>
          <w:tab w:val="left" w:pos="990"/>
        </w:tabs>
        <w:spacing w:before="60" w:after="60" w:line="252" w:lineRule="auto"/>
        <w:jc w:val="both"/>
        <w:rPr>
          <w:rFonts w:ascii="Times New Roman" w:hAnsi="Times New Roman"/>
          <w:iCs/>
          <w:sz w:val="28"/>
          <w:szCs w:val="28"/>
        </w:rPr>
      </w:pPr>
      <w:r w:rsidRPr="00C27C17">
        <w:rPr>
          <w:rFonts w:ascii="Times New Roman" w:hAnsi="Times New Roman"/>
          <w:iCs/>
          <w:sz w:val="28"/>
          <w:szCs w:val="28"/>
        </w:rPr>
        <w:tab/>
        <w:t xml:space="preserve">- </w:t>
      </w:r>
      <w:r w:rsidR="003058E1" w:rsidRPr="00C27C17">
        <w:rPr>
          <w:rFonts w:ascii="Times New Roman" w:hAnsi="Times New Roman"/>
          <w:iCs/>
          <w:sz w:val="28"/>
          <w:szCs w:val="28"/>
        </w:rPr>
        <w:t>Ban Kiểm phiếu và bầu cử tiến hành kiểm tra thùng phiếu trước sự chứng kiến của các cổ đông tham dự Đại hội.</w:t>
      </w:r>
    </w:p>
    <w:p w14:paraId="1B13D97B" w14:textId="2DC557A3" w:rsidR="003058E1" w:rsidRPr="009B2419" w:rsidRDefault="002B5554" w:rsidP="00C27C17">
      <w:pPr>
        <w:widowControl w:val="0"/>
        <w:tabs>
          <w:tab w:val="left" w:pos="540"/>
          <w:tab w:val="left" w:pos="990"/>
        </w:tabs>
        <w:spacing w:before="60" w:after="60" w:line="252" w:lineRule="auto"/>
        <w:jc w:val="both"/>
        <w:rPr>
          <w:rFonts w:ascii="Times New Roman" w:hAnsi="Times New Roman"/>
          <w:iCs/>
          <w:sz w:val="28"/>
          <w:szCs w:val="28"/>
        </w:rPr>
      </w:pPr>
      <w:r w:rsidRPr="009B2419">
        <w:rPr>
          <w:rFonts w:ascii="Times New Roman" w:hAnsi="Times New Roman"/>
          <w:iCs/>
          <w:sz w:val="28"/>
          <w:szCs w:val="28"/>
        </w:rPr>
        <w:tab/>
        <w:t xml:space="preserve">- </w:t>
      </w:r>
      <w:r w:rsidR="003058E1" w:rsidRPr="009B2419">
        <w:rPr>
          <w:rFonts w:ascii="Times New Roman" w:hAnsi="Times New Roman"/>
          <w:iCs/>
          <w:sz w:val="28"/>
          <w:szCs w:val="28"/>
        </w:rPr>
        <w:t>Việc bỏ phiếu được bắt đầu khi có hiệu lệnh của Chủ tọa cuộc họp và kết thúc khi cổ đông cuối cùng bỏ phiếu bầu vào thùng phiếu theo hiệu lệnh của Chủ toạ cuộc họp. Phiếu bầ</w:t>
      </w:r>
      <w:r w:rsidR="00821BD1" w:rsidRPr="009B2419">
        <w:rPr>
          <w:rFonts w:ascii="Times New Roman" w:hAnsi="Times New Roman"/>
          <w:iCs/>
          <w:sz w:val="28"/>
          <w:szCs w:val="28"/>
        </w:rPr>
        <w:t>u thành viên HĐQT</w:t>
      </w:r>
      <w:r w:rsidR="009B2419" w:rsidRPr="009B2419">
        <w:rPr>
          <w:rFonts w:ascii="Times New Roman" w:hAnsi="Times New Roman"/>
          <w:iCs/>
          <w:sz w:val="28"/>
          <w:szCs w:val="28"/>
        </w:rPr>
        <w:t xml:space="preserve"> độc lập</w:t>
      </w:r>
      <w:r w:rsidR="003058E1" w:rsidRPr="009B2419">
        <w:rPr>
          <w:rFonts w:ascii="Times New Roman" w:hAnsi="Times New Roman"/>
          <w:iCs/>
          <w:sz w:val="28"/>
          <w:szCs w:val="28"/>
        </w:rPr>
        <w:t xml:space="preserve"> được bỏ vào thùng phiếu bầu.</w:t>
      </w:r>
      <w:r w:rsidR="00282B11" w:rsidRPr="009B2419">
        <w:rPr>
          <w:rFonts w:ascii="Times New Roman" w:hAnsi="Times New Roman"/>
          <w:iCs/>
          <w:sz w:val="28"/>
          <w:szCs w:val="28"/>
        </w:rPr>
        <w:t xml:space="preserve"> </w:t>
      </w:r>
    </w:p>
    <w:p w14:paraId="638B0984" w14:textId="77777777" w:rsidR="003058E1" w:rsidRPr="00C27C17" w:rsidRDefault="003058E1" w:rsidP="004A339D">
      <w:pPr>
        <w:widowControl w:val="0"/>
        <w:spacing w:before="120" w:after="60" w:line="252" w:lineRule="auto"/>
        <w:ind w:firstLine="567"/>
        <w:jc w:val="both"/>
        <w:rPr>
          <w:rFonts w:ascii="Times New Roman" w:hAnsi="Times New Roman"/>
          <w:b/>
          <w:sz w:val="28"/>
          <w:szCs w:val="28"/>
        </w:rPr>
      </w:pPr>
      <w:r w:rsidRPr="00C27C17">
        <w:rPr>
          <w:rFonts w:ascii="Times New Roman" w:hAnsi="Times New Roman"/>
          <w:b/>
          <w:sz w:val="28"/>
          <w:szCs w:val="28"/>
        </w:rPr>
        <w:t xml:space="preserve">Điều 6. Kiểm phiếu </w:t>
      </w:r>
    </w:p>
    <w:p w14:paraId="67F8F1E1" w14:textId="48769779" w:rsidR="003058E1" w:rsidRPr="00A31907" w:rsidRDefault="009B2419" w:rsidP="00A31907">
      <w:pPr>
        <w:widowControl w:val="0"/>
        <w:tabs>
          <w:tab w:val="left" w:pos="540"/>
          <w:tab w:val="left" w:pos="990"/>
        </w:tabs>
        <w:spacing w:before="60" w:after="60" w:line="252" w:lineRule="auto"/>
        <w:jc w:val="both"/>
        <w:rPr>
          <w:rFonts w:ascii="Times New Roman" w:hAnsi="Times New Roman"/>
          <w:iCs/>
          <w:sz w:val="28"/>
          <w:szCs w:val="28"/>
        </w:rPr>
      </w:pPr>
      <w:r>
        <w:rPr>
          <w:rFonts w:ascii="Times New Roman" w:hAnsi="Times New Roman"/>
          <w:iCs/>
          <w:sz w:val="28"/>
          <w:szCs w:val="28"/>
        </w:rPr>
        <w:tab/>
      </w:r>
      <w:r w:rsidR="003058E1" w:rsidRPr="00A31907">
        <w:rPr>
          <w:rFonts w:ascii="Times New Roman" w:hAnsi="Times New Roman"/>
          <w:iCs/>
          <w:sz w:val="28"/>
          <w:szCs w:val="28"/>
        </w:rPr>
        <w:t>Việc kiểm phiếu do Ban Kiểm phiếu và bầu cử thực hiện và tiến hành ngay sau khi cổ đông cuối cùng bỏ phiếu bầu vào thùng phiếu theo hiệu lệnh của Chủ toạ cuộc họp.</w:t>
      </w:r>
    </w:p>
    <w:p w14:paraId="54643847" w14:textId="77777777" w:rsidR="003058E1" w:rsidRPr="00C27C17" w:rsidRDefault="003058E1" w:rsidP="004A339D">
      <w:pPr>
        <w:widowControl w:val="0"/>
        <w:spacing w:before="120" w:after="60" w:line="252" w:lineRule="auto"/>
        <w:ind w:firstLine="567"/>
        <w:jc w:val="both"/>
        <w:rPr>
          <w:rFonts w:ascii="Times New Roman" w:hAnsi="Times New Roman"/>
          <w:b/>
          <w:sz w:val="28"/>
          <w:szCs w:val="28"/>
        </w:rPr>
      </w:pPr>
      <w:r w:rsidRPr="00C27C17">
        <w:rPr>
          <w:rFonts w:ascii="Times New Roman" w:hAnsi="Times New Roman"/>
          <w:b/>
          <w:sz w:val="28"/>
          <w:szCs w:val="28"/>
        </w:rPr>
        <w:t xml:space="preserve">Điều 7.  Các trường hợp phiếu bầu không hợp lệ </w:t>
      </w:r>
    </w:p>
    <w:p w14:paraId="23CFD915" w14:textId="5918FB4B" w:rsidR="003058E1" w:rsidRPr="00C27C17" w:rsidRDefault="003058E1" w:rsidP="00C27C17">
      <w:pPr>
        <w:widowControl w:val="0"/>
        <w:spacing w:before="60" w:after="60" w:line="252" w:lineRule="auto"/>
        <w:ind w:firstLine="567"/>
        <w:jc w:val="both"/>
        <w:rPr>
          <w:rFonts w:ascii="Times New Roman" w:hAnsi="Times New Roman"/>
          <w:sz w:val="28"/>
          <w:szCs w:val="28"/>
        </w:rPr>
      </w:pPr>
      <w:r w:rsidRPr="00C27C17">
        <w:rPr>
          <w:rFonts w:ascii="Times New Roman" w:hAnsi="Times New Roman"/>
          <w:sz w:val="28"/>
          <w:szCs w:val="28"/>
        </w:rPr>
        <w:t xml:space="preserve">- Phiếu không theo Mẫu quy định, không được đóng </w:t>
      </w:r>
      <w:r w:rsidR="00003ED4">
        <w:rPr>
          <w:rFonts w:ascii="Times New Roman" w:hAnsi="Times New Roman"/>
          <w:sz w:val="28"/>
          <w:szCs w:val="28"/>
        </w:rPr>
        <w:t>d</w:t>
      </w:r>
      <w:r w:rsidRPr="00C27C17">
        <w:rPr>
          <w:rFonts w:ascii="Times New Roman" w:hAnsi="Times New Roman"/>
          <w:sz w:val="28"/>
          <w:szCs w:val="28"/>
        </w:rPr>
        <w:t xml:space="preserve">ấu treo của Công ty cổ phần Than Đèo Nai </w:t>
      </w:r>
      <w:r w:rsidR="009B2419">
        <w:rPr>
          <w:rFonts w:ascii="Times New Roman" w:hAnsi="Times New Roman"/>
          <w:sz w:val="28"/>
          <w:szCs w:val="28"/>
        </w:rPr>
        <w:t>-</w:t>
      </w:r>
      <w:r w:rsidRPr="00C27C17">
        <w:rPr>
          <w:rFonts w:ascii="Times New Roman" w:hAnsi="Times New Roman"/>
          <w:sz w:val="28"/>
          <w:szCs w:val="28"/>
        </w:rPr>
        <w:t xml:space="preserve"> </w:t>
      </w:r>
      <w:r w:rsidR="009B2419">
        <w:rPr>
          <w:rFonts w:ascii="Times New Roman" w:hAnsi="Times New Roman"/>
          <w:sz w:val="28"/>
          <w:szCs w:val="28"/>
        </w:rPr>
        <w:t>Cọc Sáu - TKV</w:t>
      </w:r>
      <w:r w:rsidRPr="00C27C17">
        <w:rPr>
          <w:rFonts w:ascii="Times New Roman" w:hAnsi="Times New Roman"/>
          <w:sz w:val="28"/>
          <w:szCs w:val="28"/>
        </w:rPr>
        <w:t xml:space="preserve">. </w:t>
      </w:r>
    </w:p>
    <w:p w14:paraId="77C7B392" w14:textId="77777777" w:rsidR="003058E1" w:rsidRPr="006B2B90" w:rsidRDefault="003058E1" w:rsidP="00C27C17">
      <w:pPr>
        <w:widowControl w:val="0"/>
        <w:spacing w:before="60" w:after="60" w:line="252" w:lineRule="auto"/>
        <w:ind w:firstLine="567"/>
        <w:jc w:val="both"/>
        <w:rPr>
          <w:rFonts w:ascii="Times New Roman" w:hAnsi="Times New Roman"/>
          <w:w w:val="95"/>
          <w:sz w:val="28"/>
          <w:szCs w:val="28"/>
        </w:rPr>
      </w:pPr>
      <w:r w:rsidRPr="006B2B90">
        <w:rPr>
          <w:rFonts w:ascii="Times New Roman" w:hAnsi="Times New Roman"/>
          <w:w w:val="95"/>
          <w:sz w:val="28"/>
          <w:szCs w:val="28"/>
        </w:rPr>
        <w:t xml:space="preserve">- Phiếu bầu bị gạch xoá, sửa chữa, ghi thêm tên không thuộc danh sách ứng cử viên đã được Đại hội đồng cổ đông thống nhất thông qua trước khi tiến hành bỏ phiếu.  </w:t>
      </w:r>
    </w:p>
    <w:p w14:paraId="4340EA0A" w14:textId="77777777" w:rsidR="003058E1" w:rsidRPr="006B2B90" w:rsidRDefault="003058E1" w:rsidP="00C27C17">
      <w:pPr>
        <w:widowControl w:val="0"/>
        <w:spacing w:before="60" w:after="60" w:line="252" w:lineRule="auto"/>
        <w:ind w:firstLine="567"/>
        <w:jc w:val="both"/>
        <w:rPr>
          <w:rFonts w:ascii="Times New Roman" w:hAnsi="Times New Roman"/>
          <w:w w:val="95"/>
          <w:sz w:val="28"/>
          <w:szCs w:val="28"/>
        </w:rPr>
      </w:pPr>
      <w:r w:rsidRPr="006B2B90">
        <w:rPr>
          <w:rFonts w:ascii="Times New Roman" w:hAnsi="Times New Roman"/>
          <w:w w:val="95"/>
          <w:sz w:val="28"/>
          <w:szCs w:val="28"/>
        </w:rPr>
        <w:t>- Phiếu bầu có tổng số quyền (phiếu) biểu quyết cho những ứng cử viên vượt quá tổng số quyền (phiếu) biểu quyết của cổ đông đó sở hữu và/hoặc được ủy quyền.</w:t>
      </w:r>
    </w:p>
    <w:p w14:paraId="2C5F612B" w14:textId="77777777" w:rsidR="003058E1" w:rsidRPr="004A339D" w:rsidRDefault="003058E1" w:rsidP="004A339D">
      <w:pPr>
        <w:widowControl w:val="0"/>
        <w:spacing w:before="120" w:after="60" w:line="252" w:lineRule="auto"/>
        <w:ind w:firstLine="567"/>
        <w:jc w:val="both"/>
        <w:rPr>
          <w:rFonts w:ascii="Times New Roman" w:hAnsi="Times New Roman"/>
          <w:b/>
          <w:sz w:val="28"/>
          <w:szCs w:val="28"/>
        </w:rPr>
      </w:pPr>
      <w:r w:rsidRPr="004A339D">
        <w:rPr>
          <w:rFonts w:ascii="Times New Roman" w:hAnsi="Times New Roman"/>
          <w:b/>
          <w:sz w:val="28"/>
          <w:szCs w:val="28"/>
        </w:rPr>
        <w:t>Điều 8. Quy định về trúng cử, biên bản kiểm phiếu và công bố kết quả kiểm phiếu</w:t>
      </w:r>
    </w:p>
    <w:p w14:paraId="5818F0D4" w14:textId="3BC7FA9D" w:rsidR="006B2B90" w:rsidRDefault="003058E1" w:rsidP="00C27C17">
      <w:pPr>
        <w:widowControl w:val="0"/>
        <w:spacing w:before="60" w:after="60" w:line="252" w:lineRule="auto"/>
        <w:ind w:firstLine="567"/>
        <w:jc w:val="both"/>
        <w:rPr>
          <w:rFonts w:ascii="Times New Roman" w:hAnsi="Times New Roman"/>
          <w:sz w:val="28"/>
          <w:szCs w:val="28"/>
        </w:rPr>
      </w:pPr>
      <w:r w:rsidRPr="00C27C17">
        <w:rPr>
          <w:rFonts w:ascii="Times New Roman" w:hAnsi="Times New Roman"/>
          <w:sz w:val="28"/>
          <w:szCs w:val="28"/>
        </w:rPr>
        <w:t>- Số lượng ứng cử viên trúng cử vào</w:t>
      </w:r>
      <w:r w:rsidR="009B2419">
        <w:rPr>
          <w:rFonts w:ascii="Times New Roman" w:hAnsi="Times New Roman"/>
          <w:sz w:val="28"/>
          <w:szCs w:val="28"/>
        </w:rPr>
        <w:t xml:space="preserve"> thành viên</w:t>
      </w:r>
      <w:r w:rsidRPr="00C27C17">
        <w:rPr>
          <w:rFonts w:ascii="Times New Roman" w:hAnsi="Times New Roman"/>
          <w:sz w:val="28"/>
          <w:szCs w:val="28"/>
        </w:rPr>
        <w:t xml:space="preserve"> HĐQT</w:t>
      </w:r>
      <w:r w:rsidR="009B2419">
        <w:rPr>
          <w:rFonts w:ascii="Times New Roman" w:hAnsi="Times New Roman"/>
          <w:sz w:val="28"/>
          <w:szCs w:val="28"/>
        </w:rPr>
        <w:t xml:space="preserve"> độc lập</w:t>
      </w:r>
      <w:r w:rsidRPr="00C27C17">
        <w:rPr>
          <w:rFonts w:ascii="Times New Roman" w:hAnsi="Times New Roman"/>
          <w:sz w:val="28"/>
          <w:szCs w:val="28"/>
        </w:rPr>
        <w:t xml:space="preserve"> là </w:t>
      </w:r>
      <w:r w:rsidR="009B2419">
        <w:rPr>
          <w:rFonts w:ascii="Times New Roman" w:hAnsi="Times New Roman"/>
          <w:sz w:val="28"/>
          <w:szCs w:val="28"/>
        </w:rPr>
        <w:t>một</w:t>
      </w:r>
      <w:r w:rsidRPr="00C27C17">
        <w:rPr>
          <w:rFonts w:ascii="Times New Roman" w:hAnsi="Times New Roman"/>
          <w:sz w:val="28"/>
          <w:szCs w:val="28"/>
        </w:rPr>
        <w:t xml:space="preserve"> (0</w:t>
      </w:r>
      <w:r w:rsidR="009B2419">
        <w:rPr>
          <w:rFonts w:ascii="Times New Roman" w:hAnsi="Times New Roman"/>
          <w:sz w:val="28"/>
          <w:szCs w:val="28"/>
        </w:rPr>
        <w:t>1</w:t>
      </w:r>
      <w:r w:rsidRPr="00C27C17">
        <w:rPr>
          <w:rFonts w:ascii="Times New Roman" w:hAnsi="Times New Roman"/>
          <w:sz w:val="28"/>
          <w:szCs w:val="28"/>
        </w:rPr>
        <w:t>)</w:t>
      </w:r>
      <w:r w:rsidR="009B2419">
        <w:rPr>
          <w:rFonts w:ascii="Times New Roman" w:hAnsi="Times New Roman"/>
          <w:sz w:val="28"/>
          <w:szCs w:val="28"/>
        </w:rPr>
        <w:t>.</w:t>
      </w:r>
      <w:r w:rsidRPr="00C27C17">
        <w:rPr>
          <w:rFonts w:ascii="Times New Roman" w:hAnsi="Times New Roman"/>
          <w:sz w:val="28"/>
          <w:szCs w:val="28"/>
        </w:rPr>
        <w:t xml:space="preserve"> Ứng cử viên trúng cử thành viên HĐQT </w:t>
      </w:r>
      <w:r w:rsidR="009B2419">
        <w:rPr>
          <w:rFonts w:ascii="Times New Roman" w:hAnsi="Times New Roman"/>
          <w:sz w:val="28"/>
          <w:szCs w:val="28"/>
        </w:rPr>
        <w:t>độc lập</w:t>
      </w:r>
      <w:r w:rsidRPr="00C27C17">
        <w:rPr>
          <w:rFonts w:ascii="Times New Roman" w:hAnsi="Times New Roman"/>
          <w:sz w:val="28"/>
          <w:szCs w:val="28"/>
        </w:rPr>
        <w:t xml:space="preserve"> được xác định </w:t>
      </w:r>
      <w:r w:rsidR="009B2419">
        <w:rPr>
          <w:rFonts w:ascii="Times New Roman" w:hAnsi="Times New Roman"/>
          <w:sz w:val="28"/>
          <w:szCs w:val="28"/>
        </w:rPr>
        <w:t xml:space="preserve">là </w:t>
      </w:r>
      <w:r w:rsidRPr="00C27C17">
        <w:rPr>
          <w:rFonts w:ascii="Times New Roman" w:hAnsi="Times New Roman"/>
          <w:sz w:val="28"/>
          <w:szCs w:val="28"/>
        </w:rPr>
        <w:t xml:space="preserve">ứng cử viên có số phiếu bầu cao nhất </w:t>
      </w:r>
      <w:r w:rsidR="009B2419">
        <w:rPr>
          <w:rFonts w:ascii="Times New Roman" w:hAnsi="Times New Roman"/>
          <w:sz w:val="28"/>
          <w:szCs w:val="28"/>
        </w:rPr>
        <w:t>trong số các ứng viên tham gia bầu cử.</w:t>
      </w:r>
    </w:p>
    <w:p w14:paraId="6C6A2391" w14:textId="1287005D" w:rsidR="003058E1" w:rsidRPr="00C27C17" w:rsidRDefault="003058E1" w:rsidP="00C27C17">
      <w:pPr>
        <w:widowControl w:val="0"/>
        <w:spacing w:before="60" w:after="60" w:line="252" w:lineRule="auto"/>
        <w:ind w:firstLine="567"/>
        <w:jc w:val="both"/>
        <w:rPr>
          <w:rFonts w:ascii="Times New Roman" w:hAnsi="Times New Roman"/>
          <w:sz w:val="28"/>
          <w:szCs w:val="28"/>
        </w:rPr>
      </w:pPr>
      <w:r w:rsidRPr="00C27C17">
        <w:rPr>
          <w:rFonts w:ascii="Times New Roman" w:hAnsi="Times New Roman"/>
          <w:sz w:val="28"/>
          <w:szCs w:val="28"/>
        </w:rPr>
        <w:t xml:space="preserve">- Trường hợp có từ 02 (hai) ứng cử viên trở lên đạt cùng số phiếu bầu như nhau cho thành viên HĐQT </w:t>
      </w:r>
      <w:r w:rsidR="000A6698">
        <w:rPr>
          <w:rFonts w:ascii="Times New Roman" w:hAnsi="Times New Roman"/>
          <w:sz w:val="28"/>
          <w:szCs w:val="28"/>
        </w:rPr>
        <w:t>độc lập</w:t>
      </w:r>
      <w:r w:rsidRPr="00C27C17">
        <w:rPr>
          <w:rFonts w:ascii="Times New Roman" w:hAnsi="Times New Roman"/>
          <w:sz w:val="28"/>
          <w:szCs w:val="28"/>
        </w:rPr>
        <w:t xml:space="preserve"> thì sẽ tiến hành bầu lại </w:t>
      </w:r>
      <w:r w:rsidR="000A6698">
        <w:rPr>
          <w:rFonts w:ascii="Times New Roman" w:hAnsi="Times New Roman"/>
          <w:sz w:val="28"/>
          <w:szCs w:val="28"/>
        </w:rPr>
        <w:t>tại Đại hội.</w:t>
      </w:r>
    </w:p>
    <w:p w14:paraId="3EE35C60" w14:textId="7333F30A" w:rsidR="003058E1" w:rsidRPr="00C27C17" w:rsidRDefault="003058E1" w:rsidP="00C27C17">
      <w:pPr>
        <w:widowControl w:val="0"/>
        <w:spacing w:before="60" w:after="60" w:line="252" w:lineRule="auto"/>
        <w:ind w:firstLine="567"/>
        <w:jc w:val="both"/>
        <w:rPr>
          <w:rFonts w:ascii="Times New Roman" w:hAnsi="Times New Roman"/>
          <w:sz w:val="28"/>
          <w:szCs w:val="28"/>
        </w:rPr>
      </w:pPr>
      <w:r w:rsidRPr="00C27C17">
        <w:rPr>
          <w:rFonts w:ascii="Times New Roman" w:hAnsi="Times New Roman"/>
          <w:sz w:val="28"/>
          <w:szCs w:val="28"/>
        </w:rPr>
        <w:t xml:space="preserve">- Nếu việc bầu lại vẫn chưa đạt được kết quả, ĐHĐCĐ có thể biểu quyết để </w:t>
      </w:r>
      <w:r w:rsidR="000A6698">
        <w:rPr>
          <w:rFonts w:ascii="Times New Roman" w:hAnsi="Times New Roman"/>
          <w:sz w:val="28"/>
          <w:szCs w:val="28"/>
        </w:rPr>
        <w:t>quyết định lựa chọn thành viên HĐQT độc lập trong số các ứng viên đó</w:t>
      </w:r>
      <w:r w:rsidRPr="00C27C17">
        <w:rPr>
          <w:rFonts w:ascii="Times New Roman" w:hAnsi="Times New Roman"/>
          <w:sz w:val="28"/>
          <w:szCs w:val="28"/>
        </w:rPr>
        <w:t>.</w:t>
      </w:r>
    </w:p>
    <w:p w14:paraId="335B9B87" w14:textId="75B1D106" w:rsidR="003058E1" w:rsidRPr="00C27C17" w:rsidRDefault="003058E1" w:rsidP="00C27C17">
      <w:pPr>
        <w:widowControl w:val="0"/>
        <w:spacing w:before="60" w:after="60" w:line="252" w:lineRule="auto"/>
        <w:ind w:firstLine="567"/>
        <w:jc w:val="both"/>
        <w:rPr>
          <w:rFonts w:ascii="Times New Roman" w:hAnsi="Times New Roman"/>
          <w:sz w:val="28"/>
          <w:szCs w:val="28"/>
        </w:rPr>
      </w:pPr>
      <w:r w:rsidRPr="00C27C17">
        <w:rPr>
          <w:rFonts w:ascii="Times New Roman" w:hAnsi="Times New Roman"/>
          <w:sz w:val="28"/>
          <w:szCs w:val="28"/>
        </w:rPr>
        <w:t xml:space="preserve">- Sau khi kiểm phiếu, Ban Kiểm phiếu và bầu cử phải lập Biên bản Kiểm phiếu. Nội dung Biên bản Kiểm phiếu bao gồm: Tổng số cổ đông tham gia dự họp, tổng số cổ đông tham gia bỏ phiếu, tỷ lệ quyền biểu quyết của cổ đông tham gia bỏ phiếu so với tổng số quyền biểu quyết của cổ đông tham gia dự họp (theo phương thức bầu dồn phiếu), số phiếu hợp lệ, số phiếu không hợp lệ, số phiếu trống; số phiếu và số quyền biểu quyết cho từng ứng cử viên được bầu vào </w:t>
      </w:r>
      <w:r w:rsidR="000A6698">
        <w:rPr>
          <w:rFonts w:ascii="Times New Roman" w:hAnsi="Times New Roman"/>
          <w:sz w:val="28"/>
          <w:szCs w:val="28"/>
        </w:rPr>
        <w:t xml:space="preserve">thành viên </w:t>
      </w:r>
      <w:r w:rsidRPr="00C27C17">
        <w:rPr>
          <w:rFonts w:ascii="Times New Roman" w:hAnsi="Times New Roman"/>
          <w:sz w:val="28"/>
          <w:szCs w:val="28"/>
        </w:rPr>
        <w:t xml:space="preserve">HĐQT </w:t>
      </w:r>
      <w:r w:rsidR="000A6698">
        <w:rPr>
          <w:rFonts w:ascii="Times New Roman" w:hAnsi="Times New Roman"/>
          <w:sz w:val="28"/>
          <w:szCs w:val="28"/>
        </w:rPr>
        <w:t>độc lập</w:t>
      </w:r>
      <w:r w:rsidRPr="00C27C17">
        <w:rPr>
          <w:rFonts w:ascii="Times New Roman" w:hAnsi="Times New Roman"/>
          <w:sz w:val="28"/>
          <w:szCs w:val="28"/>
        </w:rPr>
        <w:t>.</w:t>
      </w:r>
    </w:p>
    <w:p w14:paraId="5C6A5CEA" w14:textId="77777777" w:rsidR="003058E1" w:rsidRPr="00C27C17" w:rsidRDefault="003058E1" w:rsidP="006B1D43">
      <w:pPr>
        <w:widowControl w:val="0"/>
        <w:spacing w:before="120" w:after="60" w:line="252" w:lineRule="auto"/>
        <w:ind w:firstLine="567"/>
        <w:jc w:val="both"/>
        <w:rPr>
          <w:rFonts w:ascii="Times New Roman" w:hAnsi="Times New Roman"/>
          <w:b/>
          <w:sz w:val="28"/>
          <w:szCs w:val="28"/>
        </w:rPr>
      </w:pPr>
      <w:r w:rsidRPr="00C27C17">
        <w:rPr>
          <w:rFonts w:ascii="Times New Roman" w:hAnsi="Times New Roman"/>
          <w:b/>
          <w:sz w:val="28"/>
          <w:szCs w:val="28"/>
        </w:rPr>
        <w:t>Điều 9. Khiếu nại về việc bầu cử và kiểm phiếu</w:t>
      </w:r>
    </w:p>
    <w:p w14:paraId="777B52CC" w14:textId="77777777" w:rsidR="003058E1" w:rsidRPr="00CA40A8" w:rsidRDefault="003058E1" w:rsidP="00C27C17">
      <w:pPr>
        <w:widowControl w:val="0"/>
        <w:spacing w:before="60" w:after="60" w:line="252" w:lineRule="auto"/>
        <w:ind w:firstLine="567"/>
        <w:jc w:val="both"/>
        <w:rPr>
          <w:rFonts w:ascii="Times New Roman" w:hAnsi="Times New Roman"/>
          <w:sz w:val="28"/>
          <w:szCs w:val="28"/>
        </w:rPr>
      </w:pPr>
      <w:r w:rsidRPr="00C27C17">
        <w:rPr>
          <w:rFonts w:ascii="Times New Roman" w:hAnsi="Times New Roman"/>
          <w:sz w:val="28"/>
          <w:szCs w:val="28"/>
        </w:rPr>
        <w:t xml:space="preserve">Những khiếu nại về việc bầu và kiểm phiếu sẽ do Chủ toạ cuộc họp giải </w:t>
      </w:r>
      <w:r w:rsidRPr="00CA40A8">
        <w:rPr>
          <w:rFonts w:ascii="Times New Roman" w:hAnsi="Times New Roman"/>
          <w:sz w:val="28"/>
          <w:szCs w:val="28"/>
        </w:rPr>
        <w:t>quyết và được ghi vào biên bản cuộc họp.</w:t>
      </w:r>
    </w:p>
    <w:p w14:paraId="40C49CA0" w14:textId="77777777" w:rsidR="00E05621" w:rsidRDefault="00E05621" w:rsidP="007D77C0">
      <w:pPr>
        <w:widowControl w:val="0"/>
        <w:spacing w:before="60" w:after="120" w:line="252" w:lineRule="auto"/>
        <w:ind w:firstLine="567"/>
        <w:jc w:val="both"/>
        <w:rPr>
          <w:rFonts w:ascii="Times New Roman" w:hAnsi="Times New Roman"/>
          <w:sz w:val="28"/>
          <w:szCs w:val="28"/>
        </w:rPr>
      </w:pPr>
    </w:p>
    <w:p w14:paraId="51245B7D" w14:textId="456EA534" w:rsidR="003058E1" w:rsidRDefault="007D77C0" w:rsidP="007D77C0">
      <w:pPr>
        <w:widowControl w:val="0"/>
        <w:spacing w:before="60" w:after="120" w:line="252" w:lineRule="auto"/>
        <w:ind w:firstLine="567"/>
        <w:jc w:val="both"/>
        <w:rPr>
          <w:rFonts w:ascii="Times New Roman" w:hAnsi="Times New Roman"/>
          <w:sz w:val="28"/>
          <w:szCs w:val="28"/>
        </w:rPr>
      </w:pPr>
      <w:r>
        <w:rPr>
          <w:rFonts w:ascii="Times New Roman" w:hAnsi="Times New Roman"/>
          <w:sz w:val="28"/>
          <w:szCs w:val="28"/>
        </w:rPr>
        <w:lastRenderedPageBreak/>
        <w:t xml:space="preserve">Trên đây là Quy chế bầu cử bổ sung thành viên HĐQT độc lập tại </w:t>
      </w:r>
      <w:r w:rsidR="003058E1" w:rsidRPr="00CA40A8">
        <w:rPr>
          <w:rFonts w:ascii="Times New Roman" w:hAnsi="Times New Roman"/>
          <w:sz w:val="28"/>
          <w:szCs w:val="28"/>
        </w:rPr>
        <w:t xml:space="preserve">Đại hội đồng cổ đông </w:t>
      </w:r>
      <w:r w:rsidR="00EA2BBC" w:rsidRPr="00CA40A8">
        <w:rPr>
          <w:rFonts w:ascii="Times New Roman" w:hAnsi="Times New Roman"/>
          <w:sz w:val="28"/>
          <w:szCs w:val="28"/>
        </w:rPr>
        <w:t>bất thường năm 202</w:t>
      </w:r>
      <w:r w:rsidR="00E64209">
        <w:rPr>
          <w:rFonts w:ascii="Times New Roman" w:hAnsi="Times New Roman"/>
          <w:sz w:val="28"/>
          <w:szCs w:val="28"/>
        </w:rPr>
        <w:t>4</w:t>
      </w:r>
      <w:r w:rsidR="00EA2BBC" w:rsidRPr="00CA40A8">
        <w:rPr>
          <w:rFonts w:ascii="Times New Roman" w:hAnsi="Times New Roman"/>
          <w:sz w:val="28"/>
          <w:szCs w:val="28"/>
        </w:rPr>
        <w:t xml:space="preserve"> </w:t>
      </w:r>
      <w:r w:rsidR="00771498" w:rsidRPr="00CA40A8">
        <w:rPr>
          <w:rFonts w:ascii="Times New Roman" w:hAnsi="Times New Roman"/>
          <w:sz w:val="28"/>
          <w:szCs w:val="28"/>
        </w:rPr>
        <w:t xml:space="preserve">Công ty Cổ phần Than Đèo Nai- </w:t>
      </w:r>
      <w:r w:rsidR="00E64209">
        <w:rPr>
          <w:rFonts w:ascii="Times New Roman" w:hAnsi="Times New Roman"/>
          <w:sz w:val="28"/>
          <w:szCs w:val="28"/>
        </w:rPr>
        <w:t xml:space="preserve">Cọc Sáu </w:t>
      </w:r>
      <w:r>
        <w:rPr>
          <w:rFonts w:ascii="Times New Roman" w:hAnsi="Times New Roman"/>
          <w:sz w:val="28"/>
          <w:szCs w:val="28"/>
        </w:rPr>
        <w:t>-</w:t>
      </w:r>
      <w:r w:rsidR="00E64209">
        <w:rPr>
          <w:rFonts w:ascii="Times New Roman" w:hAnsi="Times New Roman"/>
          <w:sz w:val="28"/>
          <w:szCs w:val="28"/>
        </w:rPr>
        <w:t xml:space="preserve"> TKV</w:t>
      </w:r>
      <w:r w:rsidR="00D5097C">
        <w:rPr>
          <w:rFonts w:ascii="Times New Roman" w:hAnsi="Times New Roman"/>
          <w:sz w:val="28"/>
          <w:szCs w:val="28"/>
        </w:rPr>
        <w:t>.</w:t>
      </w:r>
      <w:r>
        <w:rPr>
          <w:rFonts w:ascii="Times New Roman" w:hAnsi="Times New Roman"/>
          <w:sz w:val="28"/>
          <w:szCs w:val="28"/>
        </w:rPr>
        <w:t xml:space="preserve"> </w:t>
      </w:r>
      <w:r w:rsidR="00D5097C">
        <w:rPr>
          <w:rFonts w:ascii="Times New Roman" w:hAnsi="Times New Roman"/>
          <w:sz w:val="28"/>
          <w:szCs w:val="28"/>
        </w:rPr>
        <w:t xml:space="preserve">Kính trình Đại hội </w:t>
      </w:r>
      <w:r>
        <w:rPr>
          <w:rFonts w:ascii="Times New Roman" w:hAnsi="Times New Roman"/>
          <w:sz w:val="28"/>
          <w:szCs w:val="28"/>
        </w:rPr>
        <w:t xml:space="preserve">đồng </w:t>
      </w:r>
      <w:r w:rsidR="00D5097C">
        <w:rPr>
          <w:rFonts w:ascii="Times New Roman" w:hAnsi="Times New Roman"/>
          <w:sz w:val="28"/>
          <w:szCs w:val="28"/>
        </w:rPr>
        <w:t>cổ đông xem xét,</w:t>
      </w:r>
      <w:r w:rsidR="003058E1" w:rsidRPr="00CA40A8">
        <w:rPr>
          <w:rFonts w:ascii="Times New Roman" w:hAnsi="Times New Roman"/>
          <w:sz w:val="28"/>
          <w:szCs w:val="28"/>
        </w:rPr>
        <w:t xml:space="preserve"> thông qua. </w:t>
      </w:r>
    </w:p>
    <w:tbl>
      <w:tblPr>
        <w:tblW w:w="0" w:type="auto"/>
        <w:tblInd w:w="108" w:type="dxa"/>
        <w:tblLook w:val="04A0" w:firstRow="1" w:lastRow="0" w:firstColumn="1" w:lastColumn="0" w:noHBand="0" w:noVBand="1"/>
      </w:tblPr>
      <w:tblGrid>
        <w:gridCol w:w="4232"/>
        <w:gridCol w:w="4734"/>
      </w:tblGrid>
      <w:tr w:rsidR="00CA40A8" w:rsidRPr="00CA40A8" w14:paraId="67073071" w14:textId="77777777" w:rsidTr="006B1D43">
        <w:tc>
          <w:tcPr>
            <w:tcW w:w="4232" w:type="dxa"/>
          </w:tcPr>
          <w:p w14:paraId="7AD69C27" w14:textId="77777777" w:rsidR="00057310" w:rsidRPr="006B1D43" w:rsidRDefault="00057310" w:rsidP="00A63CFA">
            <w:pPr>
              <w:spacing w:after="0" w:line="252" w:lineRule="auto"/>
              <w:jc w:val="both"/>
              <w:rPr>
                <w:rFonts w:ascii="Times New Roman" w:hAnsi="Times New Roman"/>
                <w:b/>
                <w:i/>
              </w:rPr>
            </w:pPr>
            <w:r w:rsidRPr="006B1D43">
              <w:rPr>
                <w:rFonts w:ascii="Times New Roman" w:hAnsi="Times New Roman"/>
                <w:b/>
                <w:i/>
              </w:rPr>
              <w:t>Nơi nhận:</w:t>
            </w:r>
          </w:p>
          <w:p w14:paraId="16318AE4" w14:textId="3527DD66" w:rsidR="00057310" w:rsidRPr="006B1D43" w:rsidRDefault="00057310" w:rsidP="00A63CFA">
            <w:pPr>
              <w:spacing w:after="0" w:line="252" w:lineRule="auto"/>
              <w:ind w:firstLine="35"/>
              <w:jc w:val="both"/>
              <w:rPr>
                <w:rFonts w:ascii="Times New Roman" w:hAnsi="Times New Roman"/>
              </w:rPr>
            </w:pPr>
            <w:r w:rsidRPr="006B1D43">
              <w:rPr>
                <w:rFonts w:ascii="Times New Roman" w:hAnsi="Times New Roman"/>
              </w:rPr>
              <w:t>- C</w:t>
            </w:r>
            <w:r w:rsidR="003D7903" w:rsidRPr="006B1D43">
              <w:rPr>
                <w:rFonts w:ascii="Times New Roman" w:hAnsi="Times New Roman"/>
              </w:rPr>
              <w:t>ác c</w:t>
            </w:r>
            <w:r w:rsidRPr="006B1D43">
              <w:rPr>
                <w:rFonts w:ascii="Times New Roman" w:hAnsi="Times New Roman"/>
              </w:rPr>
              <w:t xml:space="preserve">ổ đông </w:t>
            </w:r>
            <w:r w:rsidR="004C58AF" w:rsidRPr="006B1D43">
              <w:rPr>
                <w:rFonts w:ascii="Times New Roman" w:hAnsi="Times New Roman"/>
              </w:rPr>
              <w:t>(qua Website Công ty)</w:t>
            </w:r>
            <w:r w:rsidRPr="006B1D43">
              <w:rPr>
                <w:rFonts w:ascii="Times New Roman" w:hAnsi="Times New Roman"/>
              </w:rPr>
              <w:t>;</w:t>
            </w:r>
          </w:p>
          <w:p w14:paraId="05AA1716" w14:textId="60D0B260" w:rsidR="00057310" w:rsidRPr="006B1D43" w:rsidRDefault="00057310" w:rsidP="00A63CFA">
            <w:pPr>
              <w:spacing w:after="0" w:line="252" w:lineRule="auto"/>
              <w:ind w:firstLine="35"/>
              <w:jc w:val="both"/>
              <w:rPr>
                <w:rFonts w:ascii="Times New Roman" w:hAnsi="Times New Roman"/>
              </w:rPr>
            </w:pPr>
            <w:r w:rsidRPr="006B1D43">
              <w:rPr>
                <w:rFonts w:ascii="Times New Roman" w:hAnsi="Times New Roman"/>
              </w:rPr>
              <w:t>- Th</w:t>
            </w:r>
            <w:r w:rsidR="003D7903" w:rsidRPr="006B1D43">
              <w:rPr>
                <w:rFonts w:ascii="Times New Roman" w:hAnsi="Times New Roman"/>
              </w:rPr>
              <w:t>ành viên</w:t>
            </w:r>
            <w:r w:rsidRPr="006B1D43">
              <w:rPr>
                <w:rFonts w:ascii="Times New Roman" w:hAnsi="Times New Roman"/>
              </w:rPr>
              <w:t xml:space="preserve"> HĐQT, B</w:t>
            </w:r>
            <w:r w:rsidR="003D7903" w:rsidRPr="006B1D43">
              <w:rPr>
                <w:rFonts w:ascii="Times New Roman" w:hAnsi="Times New Roman"/>
              </w:rPr>
              <w:t>KS</w:t>
            </w:r>
            <w:r w:rsidR="004C58AF" w:rsidRPr="006B1D43">
              <w:rPr>
                <w:rFonts w:ascii="Times New Roman" w:hAnsi="Times New Roman"/>
              </w:rPr>
              <w:t xml:space="preserve"> (e-copy)</w:t>
            </w:r>
            <w:r w:rsidRPr="006B1D43">
              <w:rPr>
                <w:rFonts w:ascii="Times New Roman" w:hAnsi="Times New Roman"/>
              </w:rPr>
              <w:t>;</w:t>
            </w:r>
          </w:p>
          <w:p w14:paraId="69445AB1" w14:textId="77777777" w:rsidR="00057310" w:rsidRPr="006B1D43" w:rsidRDefault="00057310" w:rsidP="00A63CFA">
            <w:pPr>
              <w:spacing w:after="0" w:line="252" w:lineRule="auto"/>
              <w:ind w:firstLine="35"/>
              <w:jc w:val="both"/>
              <w:rPr>
                <w:rFonts w:ascii="Times New Roman" w:hAnsi="Times New Roman"/>
              </w:rPr>
            </w:pPr>
            <w:r w:rsidRPr="006B1D43">
              <w:rPr>
                <w:rFonts w:ascii="Times New Roman" w:hAnsi="Times New Roman"/>
              </w:rPr>
              <w:t>- Đăng Website Công ty;</w:t>
            </w:r>
          </w:p>
          <w:p w14:paraId="7E581EE0" w14:textId="77777777" w:rsidR="00057310" w:rsidRPr="00CA40A8" w:rsidRDefault="00057310" w:rsidP="00A63CFA">
            <w:pPr>
              <w:spacing w:after="0" w:line="252" w:lineRule="auto"/>
              <w:ind w:firstLine="35"/>
              <w:jc w:val="both"/>
              <w:rPr>
                <w:rFonts w:ascii="Times New Roman" w:hAnsi="Times New Roman"/>
              </w:rPr>
            </w:pPr>
            <w:r w:rsidRPr="006B1D43">
              <w:rPr>
                <w:rFonts w:ascii="Times New Roman" w:hAnsi="Times New Roman"/>
              </w:rPr>
              <w:t>- Lưu VT, HĐQT</w:t>
            </w:r>
          </w:p>
        </w:tc>
        <w:tc>
          <w:tcPr>
            <w:tcW w:w="4734" w:type="dxa"/>
          </w:tcPr>
          <w:p w14:paraId="15A56AC4" w14:textId="77777777" w:rsidR="00057310" w:rsidRPr="00CA40A8" w:rsidRDefault="00057310" w:rsidP="00C27C17">
            <w:pPr>
              <w:spacing w:after="0" w:line="252" w:lineRule="auto"/>
              <w:ind w:hanging="25"/>
              <w:jc w:val="center"/>
              <w:rPr>
                <w:rFonts w:ascii="Times New Roman" w:hAnsi="Times New Roman"/>
                <w:b/>
                <w:sz w:val="26"/>
                <w:szCs w:val="26"/>
              </w:rPr>
            </w:pPr>
            <w:r w:rsidRPr="00CA40A8">
              <w:rPr>
                <w:rFonts w:ascii="Times New Roman" w:hAnsi="Times New Roman"/>
                <w:b/>
                <w:sz w:val="26"/>
                <w:szCs w:val="26"/>
              </w:rPr>
              <w:t>TM. BAN TỔ CHỨC ĐẠI HỘI</w:t>
            </w:r>
          </w:p>
          <w:p w14:paraId="05FDB08E" w14:textId="77777777" w:rsidR="00057310" w:rsidRPr="00CA40A8" w:rsidRDefault="00057310" w:rsidP="00C27C17">
            <w:pPr>
              <w:spacing w:after="0" w:line="252" w:lineRule="auto"/>
              <w:ind w:hanging="25"/>
              <w:jc w:val="center"/>
              <w:rPr>
                <w:rFonts w:ascii="Times New Roman" w:hAnsi="Times New Roman"/>
                <w:b/>
                <w:sz w:val="26"/>
                <w:szCs w:val="26"/>
              </w:rPr>
            </w:pPr>
            <w:r w:rsidRPr="00CA40A8">
              <w:rPr>
                <w:rFonts w:ascii="Times New Roman" w:hAnsi="Times New Roman"/>
                <w:b/>
                <w:sz w:val="26"/>
                <w:szCs w:val="26"/>
              </w:rPr>
              <w:t>CHỦ TỊCH HĐQT</w:t>
            </w:r>
          </w:p>
          <w:p w14:paraId="706AF8C5" w14:textId="77777777" w:rsidR="00057310" w:rsidRPr="00CA40A8" w:rsidRDefault="00057310" w:rsidP="00C27C17">
            <w:pPr>
              <w:spacing w:after="0" w:line="252" w:lineRule="auto"/>
              <w:ind w:hanging="25"/>
              <w:jc w:val="center"/>
              <w:rPr>
                <w:rFonts w:ascii="Times New Roman" w:hAnsi="Times New Roman"/>
                <w:b/>
              </w:rPr>
            </w:pPr>
          </w:p>
          <w:p w14:paraId="52D69ED1" w14:textId="77777777" w:rsidR="00057310" w:rsidRPr="00CA40A8" w:rsidRDefault="00057310" w:rsidP="00C27C17">
            <w:pPr>
              <w:spacing w:after="0" w:line="252" w:lineRule="auto"/>
              <w:ind w:hanging="25"/>
              <w:jc w:val="center"/>
              <w:rPr>
                <w:rFonts w:ascii="Times New Roman" w:hAnsi="Times New Roman"/>
                <w:b/>
              </w:rPr>
            </w:pPr>
          </w:p>
          <w:p w14:paraId="0E979E82" w14:textId="77777777" w:rsidR="00057310" w:rsidRPr="00CA40A8" w:rsidRDefault="00057310" w:rsidP="00C27C17">
            <w:pPr>
              <w:spacing w:after="0" w:line="252" w:lineRule="auto"/>
              <w:ind w:hanging="25"/>
              <w:jc w:val="center"/>
              <w:rPr>
                <w:rFonts w:ascii="Times New Roman" w:hAnsi="Times New Roman"/>
                <w:b/>
              </w:rPr>
            </w:pPr>
          </w:p>
          <w:p w14:paraId="5B50ED1B" w14:textId="77777777" w:rsidR="00C27C17" w:rsidRPr="00CA40A8" w:rsidRDefault="00C27C17" w:rsidP="00C27C17">
            <w:pPr>
              <w:spacing w:after="0" w:line="252" w:lineRule="auto"/>
              <w:ind w:hanging="25"/>
              <w:jc w:val="center"/>
              <w:rPr>
                <w:rFonts w:ascii="Times New Roman" w:hAnsi="Times New Roman"/>
                <w:b/>
              </w:rPr>
            </w:pPr>
          </w:p>
          <w:p w14:paraId="69A887E3" w14:textId="77777777" w:rsidR="002B4C5F" w:rsidRPr="00CA40A8" w:rsidRDefault="002B4C5F" w:rsidP="00C27C17">
            <w:pPr>
              <w:spacing w:after="0" w:line="252" w:lineRule="auto"/>
              <w:ind w:hanging="25"/>
              <w:jc w:val="center"/>
              <w:rPr>
                <w:rFonts w:ascii="Times New Roman" w:hAnsi="Times New Roman"/>
                <w:b/>
              </w:rPr>
            </w:pPr>
          </w:p>
          <w:p w14:paraId="0172052E" w14:textId="77777777" w:rsidR="00057310" w:rsidRPr="00CA40A8" w:rsidRDefault="00057310" w:rsidP="00C27C17">
            <w:pPr>
              <w:spacing w:after="0" w:line="252" w:lineRule="auto"/>
              <w:ind w:hanging="25"/>
              <w:jc w:val="center"/>
              <w:rPr>
                <w:rFonts w:ascii="Times New Roman" w:hAnsi="Times New Roman"/>
                <w:b/>
              </w:rPr>
            </w:pPr>
          </w:p>
          <w:p w14:paraId="0E3D76E7" w14:textId="4AA509BD" w:rsidR="00057310" w:rsidRPr="00CA40A8" w:rsidRDefault="00057310" w:rsidP="00C27C17">
            <w:pPr>
              <w:spacing w:after="0" w:line="252" w:lineRule="auto"/>
              <w:ind w:hanging="25"/>
              <w:jc w:val="center"/>
              <w:rPr>
                <w:rFonts w:ascii="Times New Roman" w:hAnsi="Times New Roman"/>
                <w:b/>
                <w:sz w:val="28"/>
                <w:szCs w:val="28"/>
              </w:rPr>
            </w:pPr>
            <w:r w:rsidRPr="00CA40A8">
              <w:rPr>
                <w:rFonts w:ascii="Times New Roman" w:hAnsi="Times New Roman"/>
                <w:b/>
                <w:sz w:val="28"/>
                <w:szCs w:val="28"/>
              </w:rPr>
              <w:t>Nguyễn Trọng Tốt</w:t>
            </w:r>
          </w:p>
        </w:tc>
      </w:tr>
    </w:tbl>
    <w:p w14:paraId="19DA510F" w14:textId="77777777" w:rsidR="00AC51D6" w:rsidRDefault="00AC51D6" w:rsidP="00057310">
      <w:pPr>
        <w:spacing w:after="0" w:line="240" w:lineRule="auto"/>
        <w:jc w:val="both"/>
        <w:rPr>
          <w:rFonts w:ascii="Times New Roman" w:eastAsia="Times New Roman" w:hAnsi="Times New Roman"/>
          <w:b/>
          <w:bCs/>
          <w:sz w:val="26"/>
          <w:szCs w:val="26"/>
        </w:rPr>
      </w:pPr>
    </w:p>
    <w:p w14:paraId="67645AC1" w14:textId="77777777" w:rsidR="00A638EF" w:rsidRDefault="00A638EF" w:rsidP="00057310">
      <w:pPr>
        <w:spacing w:after="0" w:line="240" w:lineRule="auto"/>
        <w:jc w:val="both"/>
        <w:rPr>
          <w:rFonts w:ascii="Times New Roman" w:eastAsia="Times New Roman" w:hAnsi="Times New Roman"/>
          <w:b/>
          <w:bCs/>
          <w:sz w:val="26"/>
          <w:szCs w:val="26"/>
        </w:rPr>
      </w:pPr>
    </w:p>
    <w:p w14:paraId="0FFA81B2" w14:textId="77777777" w:rsidR="00A638EF" w:rsidRDefault="00A638EF" w:rsidP="00057310">
      <w:pPr>
        <w:spacing w:after="0" w:line="240" w:lineRule="auto"/>
        <w:jc w:val="both"/>
        <w:rPr>
          <w:rFonts w:ascii="Times New Roman" w:eastAsia="Times New Roman" w:hAnsi="Times New Roman"/>
          <w:b/>
          <w:bCs/>
          <w:sz w:val="26"/>
          <w:szCs w:val="26"/>
        </w:rPr>
      </w:pPr>
    </w:p>
    <w:p w14:paraId="184E4C81" w14:textId="77777777" w:rsidR="00A638EF" w:rsidRDefault="00A638EF" w:rsidP="00057310">
      <w:pPr>
        <w:spacing w:after="0" w:line="240" w:lineRule="auto"/>
        <w:jc w:val="both"/>
        <w:rPr>
          <w:rFonts w:ascii="Times New Roman" w:eastAsia="Times New Roman" w:hAnsi="Times New Roman"/>
          <w:b/>
          <w:bCs/>
          <w:sz w:val="26"/>
          <w:szCs w:val="26"/>
        </w:rPr>
      </w:pPr>
    </w:p>
    <w:p w14:paraId="0ED9A53E" w14:textId="77777777" w:rsidR="00A638EF" w:rsidRDefault="00A638EF" w:rsidP="00057310">
      <w:pPr>
        <w:spacing w:after="0" w:line="240" w:lineRule="auto"/>
        <w:jc w:val="both"/>
        <w:rPr>
          <w:rFonts w:ascii="Times New Roman" w:eastAsia="Times New Roman" w:hAnsi="Times New Roman"/>
          <w:b/>
          <w:bCs/>
          <w:sz w:val="26"/>
          <w:szCs w:val="26"/>
        </w:rPr>
      </w:pPr>
    </w:p>
    <w:p w14:paraId="4EA4EDBA" w14:textId="77777777" w:rsidR="00A638EF" w:rsidRDefault="00A638EF" w:rsidP="00057310">
      <w:pPr>
        <w:spacing w:after="0" w:line="240" w:lineRule="auto"/>
        <w:jc w:val="both"/>
        <w:rPr>
          <w:rFonts w:ascii="Times New Roman" w:eastAsia="Times New Roman" w:hAnsi="Times New Roman"/>
          <w:b/>
          <w:bCs/>
          <w:sz w:val="26"/>
          <w:szCs w:val="26"/>
        </w:rPr>
      </w:pPr>
    </w:p>
    <w:sectPr w:rsidR="00A638EF" w:rsidSect="00F23A66">
      <w:headerReference w:type="default" r:id="rId7"/>
      <w:footerReference w:type="even" r:id="rId8"/>
      <w:footerReference w:type="default" r:id="rId9"/>
      <w:pgSz w:w="11909" w:h="16834" w:code="9"/>
      <w:pgMar w:top="1134" w:right="1134" w:bottom="1134" w:left="1701" w:header="57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31F0F" w14:textId="77777777" w:rsidR="002B203F" w:rsidRDefault="002B203F">
      <w:r>
        <w:separator/>
      </w:r>
    </w:p>
  </w:endnote>
  <w:endnote w:type="continuationSeparator" w:id="0">
    <w:p w14:paraId="11D34F62" w14:textId="77777777" w:rsidR="002B203F" w:rsidRDefault="002B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862C8" w14:textId="77777777" w:rsidR="00F23A8C" w:rsidRDefault="00F23A8C" w:rsidP="00FC3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227842" w14:textId="77777777" w:rsidR="00F23A8C" w:rsidRDefault="00F23A8C" w:rsidP="00F23A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5706C" w14:textId="77777777" w:rsidR="00F23A8C" w:rsidRDefault="00F23A8C" w:rsidP="00FC3877">
    <w:pPr>
      <w:pStyle w:val="Footer"/>
      <w:framePr w:wrap="around" w:vAnchor="text" w:hAnchor="margin" w:xAlign="right" w:y="1"/>
      <w:rPr>
        <w:rStyle w:val="PageNumber"/>
      </w:rPr>
    </w:pPr>
  </w:p>
  <w:p w14:paraId="5F16C1EA" w14:textId="77777777" w:rsidR="00F23A8C" w:rsidRDefault="00F23A8C" w:rsidP="00F23A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87121" w14:textId="77777777" w:rsidR="002B203F" w:rsidRDefault="002B203F">
      <w:r>
        <w:separator/>
      </w:r>
    </w:p>
  </w:footnote>
  <w:footnote w:type="continuationSeparator" w:id="0">
    <w:p w14:paraId="72BD9FD0" w14:textId="77777777" w:rsidR="002B203F" w:rsidRDefault="002B2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B72FE" w14:textId="296996A3" w:rsidR="00935EDC" w:rsidRPr="00C27C17" w:rsidRDefault="00935EDC" w:rsidP="00C27C17">
    <w:pPr>
      <w:pStyle w:val="Header"/>
      <w:spacing w:after="0"/>
      <w:jc w:val="center"/>
      <w:rPr>
        <w:rFonts w:ascii="Times New Roman" w:hAnsi="Times New Roman"/>
        <w:sz w:val="24"/>
        <w:szCs w:val="24"/>
      </w:rPr>
    </w:pPr>
    <w:r w:rsidRPr="00C27C17">
      <w:rPr>
        <w:rFonts w:ascii="Times New Roman" w:hAnsi="Times New Roman"/>
        <w:sz w:val="24"/>
        <w:szCs w:val="24"/>
      </w:rPr>
      <w:fldChar w:fldCharType="begin"/>
    </w:r>
    <w:r w:rsidRPr="00C27C17">
      <w:rPr>
        <w:rFonts w:ascii="Times New Roman" w:hAnsi="Times New Roman"/>
        <w:sz w:val="24"/>
        <w:szCs w:val="24"/>
      </w:rPr>
      <w:instrText xml:space="preserve"> PAGE   \* MERGEFORMAT </w:instrText>
    </w:r>
    <w:r w:rsidRPr="00C27C17">
      <w:rPr>
        <w:rFonts w:ascii="Times New Roman" w:hAnsi="Times New Roman"/>
        <w:sz w:val="24"/>
        <w:szCs w:val="24"/>
      </w:rPr>
      <w:fldChar w:fldCharType="separate"/>
    </w:r>
    <w:r w:rsidR="00765B22">
      <w:rPr>
        <w:rFonts w:ascii="Times New Roman" w:hAnsi="Times New Roman"/>
        <w:sz w:val="24"/>
        <w:szCs w:val="24"/>
      </w:rPr>
      <w:t>5</w:t>
    </w:r>
    <w:r w:rsidRPr="00C27C17">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03A83"/>
    <w:multiLevelType w:val="hybridMultilevel"/>
    <w:tmpl w:val="C0E0E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66D8A"/>
    <w:multiLevelType w:val="hybridMultilevel"/>
    <w:tmpl w:val="0BBA1BDA"/>
    <w:lvl w:ilvl="0" w:tplc="CACA5C3C">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E1F85"/>
    <w:multiLevelType w:val="hybridMultilevel"/>
    <w:tmpl w:val="EFBCA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3C466E"/>
    <w:multiLevelType w:val="hybridMultilevel"/>
    <w:tmpl w:val="42D08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B0507E"/>
    <w:multiLevelType w:val="hybridMultilevel"/>
    <w:tmpl w:val="562E8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45378"/>
    <w:multiLevelType w:val="hybridMultilevel"/>
    <w:tmpl w:val="F53C9EAE"/>
    <w:lvl w:ilvl="0" w:tplc="4F886CE0">
      <w:numFmt w:val="bullet"/>
      <w:lvlText w:val="-"/>
      <w:lvlJc w:val="left"/>
      <w:pPr>
        <w:ind w:left="3960" w:hanging="360"/>
      </w:pPr>
      <w:rPr>
        <w:rFonts w:ascii="Times New Roman" w:hAnsi="Times New Roman" w:cs="Times New Roman" w:hint="default"/>
      </w:rPr>
    </w:lvl>
    <w:lvl w:ilvl="1" w:tplc="042A0003">
      <w:start w:val="1"/>
      <w:numFmt w:val="bullet"/>
      <w:lvlText w:val="o"/>
      <w:lvlJc w:val="left"/>
      <w:pPr>
        <w:ind w:left="4680" w:hanging="360"/>
      </w:pPr>
      <w:rPr>
        <w:rFonts w:ascii="Courier New" w:hAnsi="Courier New" w:cs="Courier New" w:hint="default"/>
      </w:rPr>
    </w:lvl>
    <w:lvl w:ilvl="2" w:tplc="042A0005">
      <w:start w:val="1"/>
      <w:numFmt w:val="bullet"/>
      <w:lvlText w:val=""/>
      <w:lvlJc w:val="left"/>
      <w:pPr>
        <w:ind w:left="5400" w:hanging="360"/>
      </w:pPr>
      <w:rPr>
        <w:rFonts w:ascii="Wingdings" w:hAnsi="Wingdings" w:hint="default"/>
      </w:rPr>
    </w:lvl>
    <w:lvl w:ilvl="3" w:tplc="042A0001">
      <w:start w:val="1"/>
      <w:numFmt w:val="bullet"/>
      <w:lvlText w:val=""/>
      <w:lvlJc w:val="left"/>
      <w:pPr>
        <w:ind w:left="6120" w:hanging="360"/>
      </w:pPr>
      <w:rPr>
        <w:rFonts w:ascii="Symbol" w:hAnsi="Symbol" w:hint="default"/>
      </w:rPr>
    </w:lvl>
    <w:lvl w:ilvl="4" w:tplc="042A0003">
      <w:start w:val="1"/>
      <w:numFmt w:val="bullet"/>
      <w:lvlText w:val="o"/>
      <w:lvlJc w:val="left"/>
      <w:pPr>
        <w:ind w:left="6840" w:hanging="360"/>
      </w:pPr>
      <w:rPr>
        <w:rFonts w:ascii="Courier New" w:hAnsi="Courier New" w:cs="Courier New" w:hint="default"/>
      </w:rPr>
    </w:lvl>
    <w:lvl w:ilvl="5" w:tplc="042A0005">
      <w:start w:val="1"/>
      <w:numFmt w:val="bullet"/>
      <w:lvlText w:val=""/>
      <w:lvlJc w:val="left"/>
      <w:pPr>
        <w:ind w:left="7560" w:hanging="360"/>
      </w:pPr>
      <w:rPr>
        <w:rFonts w:ascii="Wingdings" w:hAnsi="Wingdings" w:hint="default"/>
      </w:rPr>
    </w:lvl>
    <w:lvl w:ilvl="6" w:tplc="042A0001">
      <w:start w:val="1"/>
      <w:numFmt w:val="bullet"/>
      <w:lvlText w:val=""/>
      <w:lvlJc w:val="left"/>
      <w:pPr>
        <w:ind w:left="8280" w:hanging="360"/>
      </w:pPr>
      <w:rPr>
        <w:rFonts w:ascii="Symbol" w:hAnsi="Symbol" w:hint="default"/>
      </w:rPr>
    </w:lvl>
    <w:lvl w:ilvl="7" w:tplc="042A0003">
      <w:start w:val="1"/>
      <w:numFmt w:val="bullet"/>
      <w:lvlText w:val="o"/>
      <w:lvlJc w:val="left"/>
      <w:pPr>
        <w:ind w:left="9000" w:hanging="360"/>
      </w:pPr>
      <w:rPr>
        <w:rFonts w:ascii="Courier New" w:hAnsi="Courier New" w:cs="Courier New" w:hint="default"/>
      </w:rPr>
    </w:lvl>
    <w:lvl w:ilvl="8" w:tplc="042A0005">
      <w:start w:val="1"/>
      <w:numFmt w:val="bullet"/>
      <w:lvlText w:val=""/>
      <w:lvlJc w:val="left"/>
      <w:pPr>
        <w:ind w:left="9720" w:hanging="360"/>
      </w:pPr>
      <w:rPr>
        <w:rFonts w:ascii="Wingdings" w:hAnsi="Wingdings" w:hint="default"/>
      </w:rPr>
    </w:lvl>
  </w:abstractNum>
  <w:abstractNum w:abstractNumId="6" w15:restartNumberingAfterBreak="0">
    <w:nsid w:val="4538460E"/>
    <w:multiLevelType w:val="hybridMultilevel"/>
    <w:tmpl w:val="182A457A"/>
    <w:lvl w:ilvl="0" w:tplc="9F54E1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C6D2DCB"/>
    <w:multiLevelType w:val="hybridMultilevel"/>
    <w:tmpl w:val="D4507CC8"/>
    <w:lvl w:ilvl="0" w:tplc="3B909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DA746B5"/>
    <w:multiLevelType w:val="hybridMultilevel"/>
    <w:tmpl w:val="8ED2A850"/>
    <w:lvl w:ilvl="0" w:tplc="B6489BE6">
      <w:numFmt w:val="bullet"/>
      <w:lvlText w:val="-"/>
      <w:lvlJc w:val="left"/>
      <w:pPr>
        <w:ind w:left="1260" w:hanging="360"/>
      </w:pPr>
      <w:rPr>
        <w:rFonts w:ascii="Arial" w:eastAsia="Calibri" w:hAnsi="Arial" w:cs="Aria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 w15:restartNumberingAfterBreak="0">
    <w:nsid w:val="4F6F1C35"/>
    <w:multiLevelType w:val="hybridMultilevel"/>
    <w:tmpl w:val="BC6CEBF0"/>
    <w:lvl w:ilvl="0" w:tplc="CACA5C3C">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71101"/>
    <w:multiLevelType w:val="hybridMultilevel"/>
    <w:tmpl w:val="6E62291A"/>
    <w:lvl w:ilvl="0" w:tplc="FE3E27D0">
      <w:start w:val="1"/>
      <w:numFmt w:val="decimal"/>
      <w:lvlText w:val="%1."/>
      <w:lvlJc w:val="left"/>
      <w:pPr>
        <w:tabs>
          <w:tab w:val="num" w:pos="360"/>
        </w:tabs>
        <w:ind w:left="360" w:hanging="360"/>
      </w:pPr>
      <w:rPr>
        <w:rFonts w:hint="default"/>
        <w:b/>
        <w:sz w:val="26"/>
      </w:rPr>
    </w:lvl>
    <w:lvl w:ilvl="1" w:tplc="0AEC3CAE">
      <w:start w:val="3"/>
      <w:numFmt w:val="bullet"/>
      <w:lvlText w:val="-"/>
      <w:lvlJc w:val="left"/>
      <w:pPr>
        <w:tabs>
          <w:tab w:val="num" w:pos="1080"/>
        </w:tabs>
        <w:ind w:left="1080" w:hanging="360"/>
      </w:pPr>
      <w:rPr>
        <w:rFonts w:ascii="Times New Roman" w:hAnsi="Times New Roman" w:hint="default"/>
        <w:b/>
        <w:sz w:val="26"/>
      </w:rPr>
    </w:lvl>
    <w:lvl w:ilvl="2" w:tplc="65780DD6">
      <w:start w:val="4"/>
      <w:numFmt w:val="bullet"/>
      <w:lvlText w:val="-"/>
      <w:lvlJc w:val="left"/>
      <w:pPr>
        <w:tabs>
          <w:tab w:val="num" w:pos="1980"/>
        </w:tabs>
        <w:ind w:left="1980" w:hanging="360"/>
      </w:pPr>
      <w:rPr>
        <w:rFonts w:ascii="Times New Roman" w:eastAsia="Times New Roman" w:hAnsi="Times New Roman" w:cs="Times New Roman" w:hint="default"/>
        <w:sz w:val="26"/>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B896710"/>
    <w:multiLevelType w:val="hybridMultilevel"/>
    <w:tmpl w:val="45FE8382"/>
    <w:lvl w:ilvl="0" w:tplc="87262E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890F4B"/>
    <w:multiLevelType w:val="hybridMultilevel"/>
    <w:tmpl w:val="B712CC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572AA"/>
    <w:multiLevelType w:val="hybridMultilevel"/>
    <w:tmpl w:val="68EE090A"/>
    <w:lvl w:ilvl="0" w:tplc="CACA5C3C">
      <w:start w:val="9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B76C7"/>
    <w:multiLevelType w:val="multilevel"/>
    <w:tmpl w:val="F42A9F28"/>
    <w:lvl w:ilvl="0">
      <w:start w:val="1"/>
      <w:numFmt w:val="decimal"/>
      <w:lvlText w:val="%1."/>
      <w:lvlJc w:val="left"/>
      <w:pPr>
        <w:ind w:left="927" w:hanging="360"/>
      </w:pPr>
    </w:lvl>
    <w:lvl w:ilvl="1">
      <w:start w:val="1"/>
      <w:numFmt w:val="decimal"/>
      <w:isLgl/>
      <w:lvlText w:val="%1.%2."/>
      <w:lvlJc w:val="left"/>
      <w:pPr>
        <w:ind w:left="1647" w:hanging="720"/>
      </w:pPr>
    </w:lvl>
    <w:lvl w:ilvl="2">
      <w:start w:val="1"/>
      <w:numFmt w:val="decimal"/>
      <w:isLgl/>
      <w:lvlText w:val="%1.%2.%3."/>
      <w:lvlJc w:val="left"/>
      <w:pPr>
        <w:ind w:left="2007" w:hanging="720"/>
      </w:pPr>
    </w:lvl>
    <w:lvl w:ilvl="3">
      <w:start w:val="1"/>
      <w:numFmt w:val="decimal"/>
      <w:isLgl/>
      <w:lvlText w:val="%1.%2.%3.%4."/>
      <w:lvlJc w:val="left"/>
      <w:pPr>
        <w:ind w:left="2727" w:hanging="1080"/>
      </w:pPr>
    </w:lvl>
    <w:lvl w:ilvl="4">
      <w:start w:val="1"/>
      <w:numFmt w:val="decimal"/>
      <w:isLgl/>
      <w:lvlText w:val="%1.%2.%3.%4.%5."/>
      <w:lvlJc w:val="left"/>
      <w:pPr>
        <w:ind w:left="3087" w:hanging="1080"/>
      </w:pPr>
    </w:lvl>
    <w:lvl w:ilvl="5">
      <w:start w:val="1"/>
      <w:numFmt w:val="decimal"/>
      <w:isLgl/>
      <w:lvlText w:val="%1.%2.%3.%4.%5.%6."/>
      <w:lvlJc w:val="left"/>
      <w:pPr>
        <w:ind w:left="3807" w:hanging="1440"/>
      </w:pPr>
    </w:lvl>
    <w:lvl w:ilvl="6">
      <w:start w:val="1"/>
      <w:numFmt w:val="decimal"/>
      <w:isLgl/>
      <w:lvlText w:val="%1.%2.%3.%4.%5.%6.%7."/>
      <w:lvlJc w:val="left"/>
      <w:pPr>
        <w:ind w:left="4527" w:hanging="1800"/>
      </w:pPr>
    </w:lvl>
    <w:lvl w:ilvl="7">
      <w:start w:val="1"/>
      <w:numFmt w:val="decimal"/>
      <w:isLgl/>
      <w:lvlText w:val="%1.%2.%3.%4.%5.%6.%7.%8."/>
      <w:lvlJc w:val="left"/>
      <w:pPr>
        <w:ind w:left="4887" w:hanging="1800"/>
      </w:pPr>
    </w:lvl>
    <w:lvl w:ilvl="8">
      <w:start w:val="1"/>
      <w:numFmt w:val="decimal"/>
      <w:isLgl/>
      <w:lvlText w:val="%1.%2.%3.%4.%5.%6.%7.%8.%9."/>
      <w:lvlJc w:val="left"/>
      <w:pPr>
        <w:ind w:left="5607" w:hanging="2160"/>
      </w:pPr>
    </w:lvl>
  </w:abstractNum>
  <w:abstractNum w:abstractNumId="15" w15:restartNumberingAfterBreak="0">
    <w:nsid w:val="7C7C720E"/>
    <w:multiLevelType w:val="hybridMultilevel"/>
    <w:tmpl w:val="D326F534"/>
    <w:lvl w:ilvl="0" w:tplc="81F281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4957218">
    <w:abstractNumId w:val="13"/>
  </w:num>
  <w:num w:numId="2" w16cid:durableId="1087731075">
    <w:abstractNumId w:val="1"/>
  </w:num>
  <w:num w:numId="3" w16cid:durableId="858348563">
    <w:abstractNumId w:val="9"/>
  </w:num>
  <w:num w:numId="4" w16cid:durableId="1249922484">
    <w:abstractNumId w:val="0"/>
  </w:num>
  <w:num w:numId="5" w16cid:durableId="338893368">
    <w:abstractNumId w:val="12"/>
  </w:num>
  <w:num w:numId="6" w16cid:durableId="974918802">
    <w:abstractNumId w:val="4"/>
  </w:num>
  <w:num w:numId="7" w16cid:durableId="1874614826">
    <w:abstractNumId w:val="3"/>
  </w:num>
  <w:num w:numId="8" w16cid:durableId="523909601">
    <w:abstractNumId w:val="15"/>
  </w:num>
  <w:num w:numId="9" w16cid:durableId="767695264">
    <w:abstractNumId w:val="10"/>
  </w:num>
  <w:num w:numId="10" w16cid:durableId="174226357">
    <w:abstractNumId w:val="2"/>
  </w:num>
  <w:num w:numId="11" w16cid:durableId="1238785909">
    <w:abstractNumId w:val="11"/>
  </w:num>
  <w:num w:numId="12" w16cid:durableId="2139371459">
    <w:abstractNumId w:val="7"/>
  </w:num>
  <w:num w:numId="13" w16cid:durableId="1907766725">
    <w:abstractNumId w:val="6"/>
  </w:num>
  <w:num w:numId="14" w16cid:durableId="3121748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9451720">
    <w:abstractNumId w:val="8"/>
  </w:num>
  <w:num w:numId="16" w16cid:durableId="678964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B5"/>
    <w:rsid w:val="000001CD"/>
    <w:rsid w:val="00003ED4"/>
    <w:rsid w:val="0001441B"/>
    <w:rsid w:val="00022FEE"/>
    <w:rsid w:val="000232A4"/>
    <w:rsid w:val="0003312E"/>
    <w:rsid w:val="00045B5A"/>
    <w:rsid w:val="00047680"/>
    <w:rsid w:val="00057310"/>
    <w:rsid w:val="0006210B"/>
    <w:rsid w:val="0006396E"/>
    <w:rsid w:val="00064219"/>
    <w:rsid w:val="00065E8B"/>
    <w:rsid w:val="00066492"/>
    <w:rsid w:val="00073E73"/>
    <w:rsid w:val="00090DDB"/>
    <w:rsid w:val="000A16E6"/>
    <w:rsid w:val="000A2B53"/>
    <w:rsid w:val="000A4BB4"/>
    <w:rsid w:val="000A59E2"/>
    <w:rsid w:val="000A6698"/>
    <w:rsid w:val="000B377B"/>
    <w:rsid w:val="000B3B59"/>
    <w:rsid w:val="000C213B"/>
    <w:rsid w:val="000C2D32"/>
    <w:rsid w:val="000D6252"/>
    <w:rsid w:val="000F2CD8"/>
    <w:rsid w:val="000F69E4"/>
    <w:rsid w:val="001003B1"/>
    <w:rsid w:val="00102176"/>
    <w:rsid w:val="0010640A"/>
    <w:rsid w:val="00110800"/>
    <w:rsid w:val="00115807"/>
    <w:rsid w:val="0012368C"/>
    <w:rsid w:val="0012737E"/>
    <w:rsid w:val="0013072C"/>
    <w:rsid w:val="00162734"/>
    <w:rsid w:val="00170ED2"/>
    <w:rsid w:val="00176342"/>
    <w:rsid w:val="0017743C"/>
    <w:rsid w:val="00190ED0"/>
    <w:rsid w:val="001933B2"/>
    <w:rsid w:val="00197158"/>
    <w:rsid w:val="001B14EA"/>
    <w:rsid w:val="001B26E0"/>
    <w:rsid w:val="001B2B78"/>
    <w:rsid w:val="001B48A4"/>
    <w:rsid w:val="001B4C58"/>
    <w:rsid w:val="001B6A7F"/>
    <w:rsid w:val="001E23DE"/>
    <w:rsid w:val="001E35B1"/>
    <w:rsid w:val="001F149E"/>
    <w:rsid w:val="001F58A7"/>
    <w:rsid w:val="002063BC"/>
    <w:rsid w:val="00207D01"/>
    <w:rsid w:val="00211F36"/>
    <w:rsid w:val="00214A4E"/>
    <w:rsid w:val="00243599"/>
    <w:rsid w:val="00246BDE"/>
    <w:rsid w:val="00251EFA"/>
    <w:rsid w:val="00256757"/>
    <w:rsid w:val="002611D2"/>
    <w:rsid w:val="00282B11"/>
    <w:rsid w:val="0028355D"/>
    <w:rsid w:val="00291209"/>
    <w:rsid w:val="002A0DBF"/>
    <w:rsid w:val="002A3F6B"/>
    <w:rsid w:val="002B203F"/>
    <w:rsid w:val="002B3399"/>
    <w:rsid w:val="002B4C5F"/>
    <w:rsid w:val="002B5554"/>
    <w:rsid w:val="002C19CF"/>
    <w:rsid w:val="002C25EE"/>
    <w:rsid w:val="002D7E48"/>
    <w:rsid w:val="002F7EFA"/>
    <w:rsid w:val="003043BC"/>
    <w:rsid w:val="003055F7"/>
    <w:rsid w:val="003058E1"/>
    <w:rsid w:val="00316626"/>
    <w:rsid w:val="0032024D"/>
    <w:rsid w:val="00325915"/>
    <w:rsid w:val="003275C5"/>
    <w:rsid w:val="0037502A"/>
    <w:rsid w:val="0037663D"/>
    <w:rsid w:val="00383830"/>
    <w:rsid w:val="00394EEA"/>
    <w:rsid w:val="003C19C6"/>
    <w:rsid w:val="003C77EB"/>
    <w:rsid w:val="003D4CED"/>
    <w:rsid w:val="003D7473"/>
    <w:rsid w:val="003D7903"/>
    <w:rsid w:val="003E6B34"/>
    <w:rsid w:val="003F5779"/>
    <w:rsid w:val="00403E87"/>
    <w:rsid w:val="004141F7"/>
    <w:rsid w:val="00414E1F"/>
    <w:rsid w:val="00415CE2"/>
    <w:rsid w:val="00424349"/>
    <w:rsid w:val="004358F3"/>
    <w:rsid w:val="004409F3"/>
    <w:rsid w:val="00454822"/>
    <w:rsid w:val="004A339D"/>
    <w:rsid w:val="004A5A46"/>
    <w:rsid w:val="004B1F3C"/>
    <w:rsid w:val="004B62DC"/>
    <w:rsid w:val="004C32A3"/>
    <w:rsid w:val="004C58AF"/>
    <w:rsid w:val="004D1306"/>
    <w:rsid w:val="004D6B0E"/>
    <w:rsid w:val="004E2E28"/>
    <w:rsid w:val="004E3983"/>
    <w:rsid w:val="004E3BB9"/>
    <w:rsid w:val="004E3EF1"/>
    <w:rsid w:val="004F230F"/>
    <w:rsid w:val="00504219"/>
    <w:rsid w:val="00510FFD"/>
    <w:rsid w:val="00513701"/>
    <w:rsid w:val="00521A63"/>
    <w:rsid w:val="00522ED1"/>
    <w:rsid w:val="00530D2C"/>
    <w:rsid w:val="0053235D"/>
    <w:rsid w:val="00533533"/>
    <w:rsid w:val="00536700"/>
    <w:rsid w:val="00540341"/>
    <w:rsid w:val="00540B24"/>
    <w:rsid w:val="005817CD"/>
    <w:rsid w:val="00583799"/>
    <w:rsid w:val="00584839"/>
    <w:rsid w:val="00584D6E"/>
    <w:rsid w:val="00584F3E"/>
    <w:rsid w:val="00591749"/>
    <w:rsid w:val="005A36CB"/>
    <w:rsid w:val="005A4E20"/>
    <w:rsid w:val="005D2C31"/>
    <w:rsid w:val="005D6D7F"/>
    <w:rsid w:val="005F22EC"/>
    <w:rsid w:val="005F48C6"/>
    <w:rsid w:val="0061124E"/>
    <w:rsid w:val="00612CE1"/>
    <w:rsid w:val="006223C3"/>
    <w:rsid w:val="00633655"/>
    <w:rsid w:val="00637E14"/>
    <w:rsid w:val="0066138E"/>
    <w:rsid w:val="0066527A"/>
    <w:rsid w:val="00666001"/>
    <w:rsid w:val="006733AF"/>
    <w:rsid w:val="00687D78"/>
    <w:rsid w:val="00694709"/>
    <w:rsid w:val="00697185"/>
    <w:rsid w:val="006A786D"/>
    <w:rsid w:val="006B1D43"/>
    <w:rsid w:val="006B2B90"/>
    <w:rsid w:val="006B3ED3"/>
    <w:rsid w:val="006C637D"/>
    <w:rsid w:val="006D21C8"/>
    <w:rsid w:val="006D2991"/>
    <w:rsid w:val="006E348B"/>
    <w:rsid w:val="006E491D"/>
    <w:rsid w:val="006E6069"/>
    <w:rsid w:val="0072662B"/>
    <w:rsid w:val="007276A6"/>
    <w:rsid w:val="00731945"/>
    <w:rsid w:val="00732E8D"/>
    <w:rsid w:val="00754775"/>
    <w:rsid w:val="0075486C"/>
    <w:rsid w:val="00756F5C"/>
    <w:rsid w:val="00761710"/>
    <w:rsid w:val="00765B22"/>
    <w:rsid w:val="00771498"/>
    <w:rsid w:val="007775D6"/>
    <w:rsid w:val="00784C60"/>
    <w:rsid w:val="00785FA3"/>
    <w:rsid w:val="00786033"/>
    <w:rsid w:val="007B5BE8"/>
    <w:rsid w:val="007C144B"/>
    <w:rsid w:val="007C27C8"/>
    <w:rsid w:val="007C3013"/>
    <w:rsid w:val="007C5599"/>
    <w:rsid w:val="007C611D"/>
    <w:rsid w:val="007C6451"/>
    <w:rsid w:val="007D77C0"/>
    <w:rsid w:val="007E5D1D"/>
    <w:rsid w:val="007E70CC"/>
    <w:rsid w:val="007F16DE"/>
    <w:rsid w:val="007F345F"/>
    <w:rsid w:val="00813F7A"/>
    <w:rsid w:val="00815702"/>
    <w:rsid w:val="00821BD1"/>
    <w:rsid w:val="00831E6A"/>
    <w:rsid w:val="00831F8B"/>
    <w:rsid w:val="00847560"/>
    <w:rsid w:val="00850755"/>
    <w:rsid w:val="0085153B"/>
    <w:rsid w:val="008523EC"/>
    <w:rsid w:val="00857D7D"/>
    <w:rsid w:val="00861EEF"/>
    <w:rsid w:val="008621FD"/>
    <w:rsid w:val="00864105"/>
    <w:rsid w:val="008730D6"/>
    <w:rsid w:val="00882C5C"/>
    <w:rsid w:val="008841FA"/>
    <w:rsid w:val="00896395"/>
    <w:rsid w:val="008A01F3"/>
    <w:rsid w:val="008A4697"/>
    <w:rsid w:val="008B1B52"/>
    <w:rsid w:val="008B33FA"/>
    <w:rsid w:val="008B5251"/>
    <w:rsid w:val="008B63E6"/>
    <w:rsid w:val="008C0159"/>
    <w:rsid w:val="008D05A8"/>
    <w:rsid w:val="008D3BE6"/>
    <w:rsid w:val="008E1BB4"/>
    <w:rsid w:val="008E3BEB"/>
    <w:rsid w:val="008E3D76"/>
    <w:rsid w:val="008E3FEF"/>
    <w:rsid w:val="008F2952"/>
    <w:rsid w:val="008F5C8F"/>
    <w:rsid w:val="009033D5"/>
    <w:rsid w:val="00912AEA"/>
    <w:rsid w:val="0091489F"/>
    <w:rsid w:val="00914A22"/>
    <w:rsid w:val="00922509"/>
    <w:rsid w:val="00924000"/>
    <w:rsid w:val="0093438C"/>
    <w:rsid w:val="00934EFA"/>
    <w:rsid w:val="00935EDC"/>
    <w:rsid w:val="00937E4B"/>
    <w:rsid w:val="00952A48"/>
    <w:rsid w:val="00952C0C"/>
    <w:rsid w:val="009560B9"/>
    <w:rsid w:val="0096093A"/>
    <w:rsid w:val="00965CA5"/>
    <w:rsid w:val="00972694"/>
    <w:rsid w:val="00994353"/>
    <w:rsid w:val="00996A4B"/>
    <w:rsid w:val="009A3294"/>
    <w:rsid w:val="009A6A0E"/>
    <w:rsid w:val="009B2419"/>
    <w:rsid w:val="009C2199"/>
    <w:rsid w:val="009C50EF"/>
    <w:rsid w:val="009C5444"/>
    <w:rsid w:val="009D22E4"/>
    <w:rsid w:val="009E0411"/>
    <w:rsid w:val="009E2E30"/>
    <w:rsid w:val="009E41DF"/>
    <w:rsid w:val="009F4F28"/>
    <w:rsid w:val="00A0731D"/>
    <w:rsid w:val="00A11583"/>
    <w:rsid w:val="00A13F45"/>
    <w:rsid w:val="00A16D19"/>
    <w:rsid w:val="00A24287"/>
    <w:rsid w:val="00A31907"/>
    <w:rsid w:val="00A31FD1"/>
    <w:rsid w:val="00A35B35"/>
    <w:rsid w:val="00A3724E"/>
    <w:rsid w:val="00A4022F"/>
    <w:rsid w:val="00A50373"/>
    <w:rsid w:val="00A5641E"/>
    <w:rsid w:val="00A57039"/>
    <w:rsid w:val="00A57720"/>
    <w:rsid w:val="00A6222F"/>
    <w:rsid w:val="00A638EF"/>
    <w:rsid w:val="00A63CFA"/>
    <w:rsid w:val="00A94215"/>
    <w:rsid w:val="00A97CB6"/>
    <w:rsid w:val="00AA73BA"/>
    <w:rsid w:val="00AB3986"/>
    <w:rsid w:val="00AB4A5F"/>
    <w:rsid w:val="00AC51D6"/>
    <w:rsid w:val="00AC66D8"/>
    <w:rsid w:val="00AE1EBC"/>
    <w:rsid w:val="00AE2947"/>
    <w:rsid w:val="00AE4AEC"/>
    <w:rsid w:val="00AE74AA"/>
    <w:rsid w:val="00AF2684"/>
    <w:rsid w:val="00B05413"/>
    <w:rsid w:val="00B070D9"/>
    <w:rsid w:val="00B11673"/>
    <w:rsid w:val="00B22F9C"/>
    <w:rsid w:val="00B274CD"/>
    <w:rsid w:val="00B2751B"/>
    <w:rsid w:val="00B4176E"/>
    <w:rsid w:val="00B41A6F"/>
    <w:rsid w:val="00B4209E"/>
    <w:rsid w:val="00B73E8A"/>
    <w:rsid w:val="00B7730E"/>
    <w:rsid w:val="00B82CC6"/>
    <w:rsid w:val="00B84C70"/>
    <w:rsid w:val="00B86F4B"/>
    <w:rsid w:val="00B87DD9"/>
    <w:rsid w:val="00B947C4"/>
    <w:rsid w:val="00BC0D40"/>
    <w:rsid w:val="00BC1263"/>
    <w:rsid w:val="00BD69CD"/>
    <w:rsid w:val="00BD700A"/>
    <w:rsid w:val="00BE0109"/>
    <w:rsid w:val="00BE13A6"/>
    <w:rsid w:val="00C035A4"/>
    <w:rsid w:val="00C13595"/>
    <w:rsid w:val="00C14C4A"/>
    <w:rsid w:val="00C16DC7"/>
    <w:rsid w:val="00C20468"/>
    <w:rsid w:val="00C2237C"/>
    <w:rsid w:val="00C27C17"/>
    <w:rsid w:val="00C32EF5"/>
    <w:rsid w:val="00C41C14"/>
    <w:rsid w:val="00C424A3"/>
    <w:rsid w:val="00C51424"/>
    <w:rsid w:val="00C8109F"/>
    <w:rsid w:val="00C85AF9"/>
    <w:rsid w:val="00C92411"/>
    <w:rsid w:val="00C95558"/>
    <w:rsid w:val="00CA40A8"/>
    <w:rsid w:val="00CB3F09"/>
    <w:rsid w:val="00CB5575"/>
    <w:rsid w:val="00CB68BF"/>
    <w:rsid w:val="00CC2A8B"/>
    <w:rsid w:val="00CC427E"/>
    <w:rsid w:val="00CC5CB2"/>
    <w:rsid w:val="00CC757C"/>
    <w:rsid w:val="00CD044F"/>
    <w:rsid w:val="00CD323D"/>
    <w:rsid w:val="00CD50AC"/>
    <w:rsid w:val="00CE37EE"/>
    <w:rsid w:val="00CE446A"/>
    <w:rsid w:val="00CE7B5F"/>
    <w:rsid w:val="00CF61E0"/>
    <w:rsid w:val="00CF6478"/>
    <w:rsid w:val="00D054D2"/>
    <w:rsid w:val="00D1557F"/>
    <w:rsid w:val="00D3245F"/>
    <w:rsid w:val="00D359BA"/>
    <w:rsid w:val="00D4598F"/>
    <w:rsid w:val="00D45C38"/>
    <w:rsid w:val="00D5097C"/>
    <w:rsid w:val="00D600E9"/>
    <w:rsid w:val="00D65B67"/>
    <w:rsid w:val="00D76315"/>
    <w:rsid w:val="00D769C4"/>
    <w:rsid w:val="00D76D77"/>
    <w:rsid w:val="00D85A35"/>
    <w:rsid w:val="00DA2EA9"/>
    <w:rsid w:val="00DA7AFD"/>
    <w:rsid w:val="00DC6E26"/>
    <w:rsid w:val="00DD077D"/>
    <w:rsid w:val="00E01160"/>
    <w:rsid w:val="00E05621"/>
    <w:rsid w:val="00E11AFC"/>
    <w:rsid w:val="00E214C7"/>
    <w:rsid w:val="00E36320"/>
    <w:rsid w:val="00E518ED"/>
    <w:rsid w:val="00E536AD"/>
    <w:rsid w:val="00E5548B"/>
    <w:rsid w:val="00E56BD5"/>
    <w:rsid w:val="00E64209"/>
    <w:rsid w:val="00E6520B"/>
    <w:rsid w:val="00E70A4B"/>
    <w:rsid w:val="00E71D82"/>
    <w:rsid w:val="00E739EF"/>
    <w:rsid w:val="00E83EEF"/>
    <w:rsid w:val="00EA2BBC"/>
    <w:rsid w:val="00EA39A5"/>
    <w:rsid w:val="00EA5B13"/>
    <w:rsid w:val="00EB7E3E"/>
    <w:rsid w:val="00EC284C"/>
    <w:rsid w:val="00ED2080"/>
    <w:rsid w:val="00ED7D4A"/>
    <w:rsid w:val="00EF00EA"/>
    <w:rsid w:val="00EF35B5"/>
    <w:rsid w:val="00EF5CED"/>
    <w:rsid w:val="00F00E82"/>
    <w:rsid w:val="00F00EC6"/>
    <w:rsid w:val="00F16F3C"/>
    <w:rsid w:val="00F21418"/>
    <w:rsid w:val="00F2304B"/>
    <w:rsid w:val="00F235E2"/>
    <w:rsid w:val="00F23A63"/>
    <w:rsid w:val="00F23A66"/>
    <w:rsid w:val="00F23A8C"/>
    <w:rsid w:val="00F26C0D"/>
    <w:rsid w:val="00F326B3"/>
    <w:rsid w:val="00F37F40"/>
    <w:rsid w:val="00F445C6"/>
    <w:rsid w:val="00F459FA"/>
    <w:rsid w:val="00F53644"/>
    <w:rsid w:val="00F56AE6"/>
    <w:rsid w:val="00F64BE3"/>
    <w:rsid w:val="00F742E0"/>
    <w:rsid w:val="00F80635"/>
    <w:rsid w:val="00F83921"/>
    <w:rsid w:val="00F8577C"/>
    <w:rsid w:val="00F91BB9"/>
    <w:rsid w:val="00F95A37"/>
    <w:rsid w:val="00F9767F"/>
    <w:rsid w:val="00FA1A92"/>
    <w:rsid w:val="00FA3CE4"/>
    <w:rsid w:val="00FB55A3"/>
    <w:rsid w:val="00FC11B6"/>
    <w:rsid w:val="00FC1805"/>
    <w:rsid w:val="00FC3877"/>
    <w:rsid w:val="00FC5718"/>
    <w:rsid w:val="00FD2A71"/>
    <w:rsid w:val="00FD6507"/>
    <w:rsid w:val="00FD7596"/>
    <w:rsid w:val="00FD7961"/>
    <w:rsid w:val="00FF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50"/>
    <o:shapelayout v:ext="edit">
      <o:idmap v:ext="edit" data="2"/>
    </o:shapelayout>
  </w:shapeDefaults>
  <w:decimalSymbol w:val=","/>
  <w:listSeparator w:val=","/>
  <w14:docId w14:val="685B51C0"/>
  <w15:chartTrackingRefBased/>
  <w15:docId w15:val="{0375D28E-214E-4582-AC32-5AB297CF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before="100" w:beforeAutospacing="1" w:after="100" w:afterAutospacing="1" w:line="240" w:lineRule="auto"/>
    </w:pPr>
    <w:rPr>
      <w:rFonts w:ascii="Times New Roman" w:eastAsia="Times New Roman" w:hAnsi="Times New Roman"/>
      <w:noProof w:val="0"/>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23A8C"/>
    <w:pPr>
      <w:tabs>
        <w:tab w:val="center" w:pos="4320"/>
        <w:tab w:val="right" w:pos="8640"/>
      </w:tabs>
    </w:pPr>
  </w:style>
  <w:style w:type="character" w:styleId="PageNumber">
    <w:name w:val="page number"/>
    <w:basedOn w:val="DefaultParagraphFont"/>
    <w:rsid w:val="00F23A8C"/>
  </w:style>
  <w:style w:type="paragraph" w:styleId="NormalWeb">
    <w:name w:val="Normal (Web)"/>
    <w:basedOn w:val="Normal"/>
    <w:uiPriority w:val="99"/>
    <w:rsid w:val="0037663D"/>
    <w:pPr>
      <w:spacing w:before="100" w:beforeAutospacing="1" w:after="100" w:afterAutospacing="1" w:line="240" w:lineRule="auto"/>
    </w:pPr>
    <w:rPr>
      <w:rFonts w:ascii="Times New Roman" w:eastAsia="Times New Roman" w:hAnsi="Times New Roman"/>
      <w:noProof w:val="0"/>
      <w:sz w:val="24"/>
      <w:szCs w:val="24"/>
    </w:rPr>
  </w:style>
  <w:style w:type="paragraph" w:styleId="Header">
    <w:name w:val="header"/>
    <w:basedOn w:val="Normal"/>
    <w:link w:val="HeaderChar"/>
    <w:uiPriority w:val="99"/>
    <w:rsid w:val="00AE4AEC"/>
    <w:pPr>
      <w:tabs>
        <w:tab w:val="center" w:pos="4320"/>
        <w:tab w:val="right" w:pos="8640"/>
      </w:tabs>
    </w:pPr>
    <w:rPr>
      <w:lang w:val="x-none" w:eastAsia="x-none"/>
    </w:rPr>
  </w:style>
  <w:style w:type="character" w:customStyle="1" w:styleId="HeaderChar">
    <w:name w:val="Header Char"/>
    <w:link w:val="Header"/>
    <w:uiPriority w:val="99"/>
    <w:rsid w:val="00935EDC"/>
    <w:rPr>
      <w:rFonts w:ascii="Calibri" w:eastAsia="Calibri" w:hAnsi="Calibri"/>
      <w:noProof/>
      <w:sz w:val="22"/>
      <w:szCs w:val="22"/>
    </w:rPr>
  </w:style>
  <w:style w:type="paragraph" w:styleId="BalloonText">
    <w:name w:val="Balloon Text"/>
    <w:basedOn w:val="Normal"/>
    <w:link w:val="BalloonTextChar"/>
    <w:rsid w:val="008B1B52"/>
    <w:pPr>
      <w:spacing w:after="0" w:line="240" w:lineRule="auto"/>
    </w:pPr>
    <w:rPr>
      <w:rFonts w:ascii="Segoe UI" w:hAnsi="Segoe UI" w:cs="Segoe UI"/>
      <w:sz w:val="18"/>
      <w:szCs w:val="18"/>
    </w:rPr>
  </w:style>
  <w:style w:type="character" w:customStyle="1" w:styleId="BalloonTextChar">
    <w:name w:val="Balloon Text Char"/>
    <w:link w:val="BalloonText"/>
    <w:rsid w:val="008B1B52"/>
    <w:rPr>
      <w:rFonts w:ascii="Segoe UI" w:eastAsia="Calibri" w:hAnsi="Segoe UI" w:cs="Segoe UI"/>
      <w:noProof/>
      <w:sz w:val="18"/>
      <w:szCs w:val="18"/>
    </w:rPr>
  </w:style>
  <w:style w:type="paragraph" w:styleId="ListParagraph">
    <w:name w:val="List Paragraph"/>
    <w:basedOn w:val="Normal"/>
    <w:uiPriority w:val="34"/>
    <w:qFormat/>
    <w:rsid w:val="003058E1"/>
    <w:pPr>
      <w:spacing w:after="160" w:line="256" w:lineRule="auto"/>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9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1086</Words>
  <Characters>6191</Characters>
  <Application>Microsoft Office Word</Application>
  <DocSecurity>0</DocSecurity>
  <Lines>51</Lines>
  <Paragraphs>14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QUY CHẾ</vt:lpstr>
      <vt:lpstr>QUY CHẾ </vt:lpstr>
    </vt:vector>
  </TitlesOfParts>
  <Company>Company</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subject/>
  <dc:creator>Hp</dc:creator>
  <cp:keywords/>
  <cp:lastModifiedBy>Administrator</cp:lastModifiedBy>
  <cp:revision>6</cp:revision>
  <cp:lastPrinted>2024-11-15T07:39:00Z</cp:lastPrinted>
  <dcterms:created xsi:type="dcterms:W3CDTF">2024-11-15T07:19:00Z</dcterms:created>
  <dcterms:modified xsi:type="dcterms:W3CDTF">2024-11-15T07:39:00Z</dcterms:modified>
</cp:coreProperties>
</file>